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25D36" w14:textId="77777777" w:rsidR="006F0569" w:rsidRDefault="006F0569">
      <w:pPr>
        <w:rPr>
          <w:rFonts w:hint="cs"/>
          <w:rtl/>
        </w:rPr>
      </w:pPr>
    </w:p>
    <w:p w14:paraId="3B6EAACC" w14:textId="77777777" w:rsidR="006F0569" w:rsidRDefault="006F0569">
      <w:pPr>
        <w:rPr>
          <w:rFonts w:hint="cs"/>
          <w:rtl/>
        </w:rPr>
      </w:pPr>
      <w:r>
        <w:rPr>
          <w:rFonts w:hint="cs"/>
          <w:rtl/>
        </w:rPr>
        <w:t>البحث الأكاديمي المُوحَّد يضم سبعة فصول متناسقة تجمع النصَّين في بنية واحدة متماسكة:</w:t>
      </w:r>
    </w:p>
    <w:p w14:paraId="1F9B2735" w14:textId="77777777" w:rsidR="006F0569" w:rsidRDefault="006F0569">
      <w:pPr>
        <w:rPr>
          <w:rFonts w:hint="cs"/>
          <w:rtl/>
        </w:rPr>
      </w:pPr>
      <w:r>
        <w:rPr>
          <w:rFonts w:hint="cs"/>
          <w:rtl/>
        </w:rPr>
        <w:t>الهيكل العام:</w:t>
      </w:r>
    </w:p>
    <w:p w14:paraId="1E3BE097" w14:textId="77777777" w:rsidR="006F0569" w:rsidRDefault="006F0569">
      <w:pPr>
        <w:rPr>
          <w:rFonts w:hint="cs"/>
          <w:rtl/>
        </w:rPr>
      </w:pPr>
      <w:r>
        <w:rPr>
          <w:rFonts w:hint="cs"/>
          <w:rtl/>
        </w:rPr>
        <w:t>ملخص تنفيذي يُحدد الأطروحة المركزية للبحث</w:t>
      </w:r>
    </w:p>
    <w:p w14:paraId="7A23CD81" w14:textId="77777777" w:rsidR="006F0569" w:rsidRDefault="006F0569">
      <w:pPr>
        <w:rPr>
          <w:rFonts w:hint="cs"/>
          <w:rtl/>
        </w:rPr>
      </w:pPr>
      <w:r>
        <w:rPr>
          <w:rFonts w:hint="cs"/>
          <w:rtl/>
        </w:rPr>
        <w:t>مقدمة منهجية تُبرز الضرورة العلمية للمقاربة التكاملية</w:t>
      </w:r>
    </w:p>
    <w:p w14:paraId="4A8FC719" w14:textId="77777777" w:rsidR="006F0569" w:rsidRDefault="006F0569">
      <w:pPr>
        <w:rPr>
          <w:rFonts w:hint="cs"/>
          <w:rtl/>
        </w:rPr>
      </w:pPr>
      <w:r>
        <w:rPr>
          <w:rFonts w:hint="cs"/>
          <w:rtl/>
        </w:rPr>
        <w:t xml:space="preserve">الإعاقة كبناء ثقافي واجتماعي — مع </w:t>
      </w:r>
      <w:proofErr w:type="spellStart"/>
      <w:r>
        <w:rPr>
          <w:rFonts w:hint="cs"/>
          <w:rtl/>
        </w:rPr>
        <w:t>غوفمان</w:t>
      </w:r>
      <w:proofErr w:type="spellEnd"/>
      <w:r>
        <w:rPr>
          <w:rFonts w:hint="cs"/>
          <w:rtl/>
        </w:rPr>
        <w:t xml:space="preserve"> ومنظمة الصحة العالمية</w:t>
      </w:r>
    </w:p>
    <w:p w14:paraId="08D5DFE1" w14:textId="77777777" w:rsidR="006F0569" w:rsidRDefault="006F0569">
      <w:pPr>
        <w:rPr>
          <w:rFonts w:hint="cs"/>
          <w:rtl/>
        </w:rPr>
      </w:pPr>
      <w:r>
        <w:rPr>
          <w:rFonts w:hint="cs"/>
          <w:rtl/>
        </w:rPr>
        <w:t xml:space="preserve">التمييز بين الإعاقة </w:t>
      </w:r>
      <w:proofErr w:type="spellStart"/>
      <w:r>
        <w:rPr>
          <w:rFonts w:hint="cs"/>
          <w:rtl/>
        </w:rPr>
        <w:t>الأداتية</w:t>
      </w:r>
      <w:proofErr w:type="spellEnd"/>
      <w:r>
        <w:rPr>
          <w:rFonts w:hint="cs"/>
          <w:rtl/>
        </w:rPr>
        <w:t xml:space="preserve"> والوجودية — المستويان البيولوجي والوجودي</w:t>
      </w:r>
    </w:p>
    <w:p w14:paraId="0FFA6D65" w14:textId="77777777" w:rsidR="006F0569" w:rsidRDefault="006F0569">
      <w:pPr>
        <w:rPr>
          <w:rFonts w:hint="cs"/>
          <w:rtl/>
        </w:rPr>
      </w:pPr>
      <w:r>
        <w:rPr>
          <w:rFonts w:hint="cs"/>
          <w:rtl/>
        </w:rPr>
        <w:t xml:space="preserve">التحولات </w:t>
      </w:r>
      <w:proofErr w:type="spellStart"/>
      <w:r>
        <w:rPr>
          <w:rFonts w:hint="cs"/>
          <w:rtl/>
        </w:rPr>
        <w:t>الباراديمية</w:t>
      </w:r>
      <w:proofErr w:type="spellEnd"/>
      <w:r>
        <w:rPr>
          <w:rFonts w:hint="cs"/>
          <w:rtl/>
        </w:rPr>
        <w:t xml:space="preserve"> — من الطبي إلى الاجتماعي فالوجودي</w:t>
      </w:r>
    </w:p>
    <w:p w14:paraId="15436714" w14:textId="77777777" w:rsidR="006F0569" w:rsidRDefault="006F0569">
      <w:pPr>
        <w:rPr>
          <w:rFonts w:hint="cs"/>
          <w:rtl/>
        </w:rPr>
      </w:pPr>
      <w:r>
        <w:rPr>
          <w:rFonts w:hint="cs"/>
          <w:rtl/>
        </w:rPr>
        <w:t xml:space="preserve">نظرية </w:t>
      </w:r>
      <w:proofErr w:type="spellStart"/>
      <w:r>
        <w:rPr>
          <w:rFonts w:hint="cs"/>
          <w:rtl/>
        </w:rPr>
        <w:t>الاستخلاف</w:t>
      </w:r>
      <w:proofErr w:type="spellEnd"/>
      <w:r>
        <w:rPr>
          <w:rFonts w:hint="cs"/>
          <w:rtl/>
        </w:rPr>
        <w:t xml:space="preserve"> — تفكيك النماذج الغربية وتأسيس بديل قرآني</w:t>
      </w:r>
    </w:p>
    <w:p w14:paraId="55D62442" w14:textId="77777777" w:rsidR="006F0569" w:rsidRDefault="006F0569">
      <w:pPr>
        <w:rPr>
          <w:rFonts w:hint="cs"/>
          <w:rtl/>
        </w:rPr>
      </w:pPr>
      <w:proofErr w:type="spellStart"/>
      <w:r>
        <w:rPr>
          <w:rFonts w:hint="cs"/>
          <w:rtl/>
        </w:rPr>
        <w:t>البراديغم</w:t>
      </w:r>
      <w:proofErr w:type="spellEnd"/>
      <w:r>
        <w:rPr>
          <w:rFonts w:hint="cs"/>
          <w:rtl/>
        </w:rPr>
        <w:t xml:space="preserve"> التكاملي المقترح — المبادئ الخمسة الجوهرية</w:t>
      </w:r>
    </w:p>
    <w:p w14:paraId="1339E872" w14:textId="77777777" w:rsidR="006F0569" w:rsidRDefault="006F0569">
      <w:pPr>
        <w:rPr>
          <w:rFonts w:hint="cs"/>
          <w:rtl/>
        </w:rPr>
      </w:pPr>
      <w:r>
        <w:rPr>
          <w:rFonts w:hint="cs"/>
          <w:rtl/>
        </w:rPr>
        <w:t>جدول المقارنة بين الأربعة نماذج</w:t>
      </w:r>
    </w:p>
    <w:p w14:paraId="2F97298B" w14:textId="77777777" w:rsidR="006F0569" w:rsidRDefault="006F0569">
      <w:pPr>
        <w:rPr>
          <w:rFonts w:hint="cs"/>
          <w:rtl/>
        </w:rPr>
      </w:pPr>
      <w:r>
        <w:rPr>
          <w:rFonts w:hint="cs"/>
          <w:rtl/>
        </w:rPr>
        <w:t>التطبيقات العملية وخاتمة بمفهوم العدالة الوجودية</w:t>
      </w:r>
    </w:p>
    <w:p w14:paraId="552181F3" w14:textId="77777777" w:rsidR="006F0569" w:rsidRDefault="006F0569">
      <w:pPr>
        <w:rPr>
          <w:rtl/>
        </w:rPr>
      </w:pPr>
      <w:r>
        <w:rPr>
          <w:rFonts w:hint="cs"/>
          <w:rtl/>
        </w:rPr>
        <w:t xml:space="preserve">نقاط التكامل الرئيسية: ربط "القصور </w:t>
      </w:r>
      <w:proofErr w:type="spellStart"/>
      <w:r>
        <w:rPr>
          <w:rFonts w:hint="cs"/>
          <w:rtl/>
        </w:rPr>
        <w:t>الأداتي</w:t>
      </w:r>
      <w:proofErr w:type="spellEnd"/>
      <w:r>
        <w:rPr>
          <w:rFonts w:hint="cs"/>
          <w:rtl/>
        </w:rPr>
        <w:t xml:space="preserve">" بـ"العجز </w:t>
      </w:r>
      <w:proofErr w:type="spellStart"/>
      <w:r>
        <w:rPr>
          <w:rFonts w:hint="cs"/>
          <w:rtl/>
        </w:rPr>
        <w:t>الاستخلافي</w:t>
      </w:r>
      <w:proofErr w:type="spellEnd"/>
      <w:r>
        <w:rPr>
          <w:rFonts w:hint="cs"/>
          <w:rtl/>
        </w:rPr>
        <w:t xml:space="preserve">"، ومفهوم </w:t>
      </w:r>
      <w:proofErr w:type="spellStart"/>
      <w:r>
        <w:rPr>
          <w:rFonts w:hint="cs"/>
          <w:rtl/>
        </w:rPr>
        <w:t>الكينتسوغي</w:t>
      </w:r>
      <w:proofErr w:type="spellEnd"/>
      <w:r>
        <w:rPr>
          <w:rFonts w:hint="cs"/>
          <w:rtl/>
        </w:rPr>
        <w:t xml:space="preserve"> الوجودي، ونموذج الأضلاع الثمانية مطبَّقاً على تجربة الإعاقة.</w:t>
      </w:r>
    </w:p>
    <w:p w14:paraId="337DF883" w14:textId="77777777" w:rsidR="00265A12" w:rsidRDefault="00265A12">
      <w:pPr>
        <w:rPr>
          <w:rFonts w:hint="cs"/>
          <w:rtl/>
        </w:rPr>
      </w:pPr>
    </w:p>
    <w:p w14:paraId="02B38665" w14:textId="77777777" w:rsidR="00265A12" w:rsidRDefault="00265A12">
      <w:pPr>
        <w:rPr>
          <w:rFonts w:hint="cs"/>
          <w:rtl/>
        </w:rPr>
      </w:pPr>
    </w:p>
    <w:p w14:paraId="3C378B23" w14:textId="77777777" w:rsidR="00265A12" w:rsidRDefault="00265A12">
      <w:pPr>
        <w:rPr>
          <w:rFonts w:hint="cs"/>
          <w:rtl/>
        </w:rPr>
      </w:pPr>
      <w:r>
        <w:rPr>
          <w:rFonts w:hint="cs"/>
          <w:rtl/>
        </w:rPr>
        <w:t>بسم الله الرحمن الرحيم</w:t>
      </w:r>
    </w:p>
    <w:p w14:paraId="39E18B45" w14:textId="77777777" w:rsidR="00265A12" w:rsidRDefault="00265A12">
      <w:pPr>
        <w:rPr>
          <w:rFonts w:hint="cs"/>
          <w:rtl/>
        </w:rPr>
      </w:pPr>
    </w:p>
    <w:p w14:paraId="1CA8A079" w14:textId="77777777" w:rsidR="00265A12" w:rsidRDefault="00265A12">
      <w:pPr>
        <w:rPr>
          <w:rFonts w:hint="cs"/>
          <w:rtl/>
        </w:rPr>
      </w:pPr>
    </w:p>
    <w:p w14:paraId="0C210399" w14:textId="77777777" w:rsidR="00265A12" w:rsidRDefault="00265A12">
      <w:pPr>
        <w:rPr>
          <w:rFonts w:hint="cs"/>
          <w:rtl/>
        </w:rPr>
      </w:pPr>
    </w:p>
    <w:p w14:paraId="6993BC8D" w14:textId="77777777" w:rsidR="00265A12" w:rsidRDefault="00265A12">
      <w:pPr>
        <w:rPr>
          <w:rFonts w:hint="cs"/>
          <w:rtl/>
        </w:rPr>
      </w:pPr>
      <w:r>
        <w:rPr>
          <w:rFonts w:hint="cs"/>
          <w:rtl/>
        </w:rPr>
        <w:t xml:space="preserve">التكنولوجيا والوجود </w:t>
      </w:r>
      <w:proofErr w:type="spellStart"/>
      <w:r>
        <w:rPr>
          <w:rFonts w:hint="cs"/>
          <w:rtl/>
        </w:rPr>
        <w:t>والاستخلاف</w:t>
      </w:r>
      <w:proofErr w:type="spellEnd"/>
    </w:p>
    <w:p w14:paraId="63B5615C" w14:textId="77777777" w:rsidR="00265A12" w:rsidRDefault="00265A12">
      <w:pPr>
        <w:rPr>
          <w:rFonts w:hint="cs"/>
          <w:rtl/>
        </w:rPr>
      </w:pPr>
    </w:p>
    <w:p w14:paraId="4064F517" w14:textId="77777777" w:rsidR="00265A12" w:rsidRDefault="00265A12">
      <w:pPr>
        <w:rPr>
          <w:rFonts w:hint="cs"/>
          <w:rtl/>
        </w:rPr>
      </w:pPr>
      <w:r>
        <w:rPr>
          <w:rFonts w:hint="cs"/>
          <w:rtl/>
        </w:rPr>
        <w:t>نحو فلسفة إسلامية لتعويض الإعاقة في عصر الذكاء الاصطناعي</w:t>
      </w:r>
    </w:p>
    <w:p w14:paraId="7C1B580E" w14:textId="77777777" w:rsidR="00265A12" w:rsidRDefault="00265A12">
      <w:pPr>
        <w:rPr>
          <w:rFonts w:hint="cs"/>
          <w:rtl/>
        </w:rPr>
      </w:pPr>
    </w:p>
    <w:p w14:paraId="400E1615" w14:textId="77777777" w:rsidR="00265A12" w:rsidRDefault="00265A12">
      <w:pPr>
        <w:rPr>
          <w:rFonts w:hint="cs"/>
          <w:rtl/>
        </w:rPr>
      </w:pPr>
      <w:r>
        <w:rPr>
          <w:rFonts w:hint="cs"/>
          <w:rtl/>
        </w:rPr>
        <w:t>─────────────────────────────────────────</w:t>
      </w:r>
    </w:p>
    <w:p w14:paraId="77720D5A" w14:textId="77777777" w:rsidR="00265A12" w:rsidRDefault="00265A12">
      <w:pPr>
        <w:rPr>
          <w:rFonts w:hint="cs"/>
          <w:rtl/>
        </w:rPr>
      </w:pPr>
    </w:p>
    <w:p w14:paraId="6D771AD9" w14:textId="77777777" w:rsidR="00265A12" w:rsidRDefault="00265A12">
      <w:pPr>
        <w:rPr>
          <w:rFonts w:hint="cs"/>
          <w:rtl/>
        </w:rPr>
      </w:pPr>
    </w:p>
    <w:p w14:paraId="0D4DD8EB" w14:textId="77777777" w:rsidR="00265A12" w:rsidRDefault="00265A12">
      <w:pPr>
        <w:rPr>
          <w:rFonts w:hint="cs"/>
          <w:rtl/>
        </w:rPr>
      </w:pPr>
    </w:p>
    <w:p w14:paraId="7E875A00" w14:textId="77777777" w:rsidR="00265A12" w:rsidRDefault="00265A12">
      <w:pPr>
        <w:rPr>
          <w:rFonts w:hint="cs"/>
          <w:rtl/>
        </w:rPr>
      </w:pPr>
      <w:r>
        <w:rPr>
          <w:rFonts w:hint="cs"/>
          <w:rtl/>
        </w:rPr>
        <w:t xml:space="preserve">كتاب في علم النفس </w:t>
      </w:r>
      <w:proofErr w:type="spellStart"/>
      <w:r>
        <w:rPr>
          <w:rFonts w:hint="cs"/>
          <w:rtl/>
        </w:rPr>
        <w:t>الاستخلافي</w:t>
      </w:r>
      <w:proofErr w:type="spellEnd"/>
      <w:r>
        <w:rPr>
          <w:rFonts w:hint="cs"/>
          <w:rtl/>
        </w:rPr>
        <w:t xml:space="preserve"> التطبيقي</w:t>
      </w:r>
    </w:p>
    <w:p w14:paraId="2994BFC4" w14:textId="77777777" w:rsidR="00265A12" w:rsidRDefault="00265A12">
      <w:pPr>
        <w:rPr>
          <w:rFonts w:hint="cs"/>
          <w:rtl/>
        </w:rPr>
      </w:pPr>
    </w:p>
    <w:p w14:paraId="4A8D8F27" w14:textId="77777777" w:rsidR="00265A12" w:rsidRDefault="00265A12">
      <w:pPr>
        <w:rPr>
          <w:rFonts w:hint="cs"/>
          <w:rtl/>
        </w:rPr>
      </w:pPr>
    </w:p>
    <w:p w14:paraId="33B9B9EA" w14:textId="77777777" w:rsidR="00265A12" w:rsidRDefault="00265A12">
      <w:pPr>
        <w:rPr>
          <w:rFonts w:hint="cs"/>
          <w:rtl/>
        </w:rPr>
      </w:pPr>
    </w:p>
    <w:p w14:paraId="771E0B50" w14:textId="77777777" w:rsidR="00265A12" w:rsidRDefault="00265A12">
      <w:pPr>
        <w:rPr>
          <w:rFonts w:hint="cs"/>
          <w:rtl/>
        </w:rPr>
      </w:pPr>
      <w:r>
        <w:rPr>
          <w:rFonts w:hint="cs"/>
          <w:rtl/>
        </w:rPr>
        <w:t xml:space="preserve">استناداً إلى نظرية </w:t>
      </w:r>
      <w:proofErr w:type="spellStart"/>
      <w:r>
        <w:rPr>
          <w:rFonts w:hint="cs"/>
          <w:rtl/>
        </w:rPr>
        <w:t>الاستخلاف</w:t>
      </w:r>
      <w:proofErr w:type="spellEnd"/>
      <w:r>
        <w:rPr>
          <w:rFonts w:hint="cs"/>
          <w:rtl/>
        </w:rPr>
        <w:t xml:space="preserve"> القرآني (الزراع،2026)</w:t>
      </w:r>
    </w:p>
    <w:p w14:paraId="56A4FCF0" w14:textId="77777777" w:rsidR="00265A12" w:rsidRDefault="00265A12">
      <w:pPr>
        <w:rPr>
          <w:rFonts w:hint="cs"/>
          <w:rtl/>
        </w:rPr>
      </w:pPr>
    </w:p>
    <w:p w14:paraId="12886D37" w14:textId="77777777" w:rsidR="00265A12" w:rsidRDefault="00265A12">
      <w:pPr>
        <w:rPr>
          <w:rFonts w:hint="cs"/>
          <w:rtl/>
        </w:rPr>
      </w:pPr>
      <w:r>
        <w:rPr>
          <w:rFonts w:hint="cs"/>
          <w:rtl/>
        </w:rPr>
        <w:t xml:space="preserve"> </w:t>
      </w:r>
    </w:p>
    <w:p w14:paraId="16D28B49" w14:textId="77777777" w:rsidR="00265A12" w:rsidRDefault="00265A12">
      <w:pPr>
        <w:rPr>
          <w:rFonts w:hint="cs"/>
          <w:rtl/>
        </w:rPr>
      </w:pPr>
    </w:p>
    <w:p w14:paraId="26361AC1" w14:textId="77777777" w:rsidR="00265A12" w:rsidRDefault="00265A12">
      <w:pPr>
        <w:rPr>
          <w:rFonts w:hint="cs"/>
          <w:rtl/>
        </w:rPr>
      </w:pPr>
      <w:r>
        <w:rPr>
          <w:rFonts w:hint="cs"/>
          <w:rtl/>
        </w:rPr>
        <w:t> </w:t>
      </w:r>
    </w:p>
    <w:p w14:paraId="04AD308A" w14:textId="77777777" w:rsidR="00265A12" w:rsidRDefault="00265A12">
      <w:pPr>
        <w:rPr>
          <w:rFonts w:hint="cs"/>
          <w:rtl/>
        </w:rPr>
      </w:pPr>
    </w:p>
    <w:p w14:paraId="032BCA1F" w14:textId="77777777" w:rsidR="00265A12" w:rsidRDefault="00265A12">
      <w:pPr>
        <w:rPr>
          <w:rFonts w:hint="cs"/>
          <w:rtl/>
        </w:rPr>
      </w:pPr>
      <w:r>
        <w:rPr>
          <w:rFonts w:hint="cs"/>
          <w:rtl/>
        </w:rPr>
        <w:t>تقديم: السؤال الذي تطرحه التكنولوجيا</w:t>
      </w:r>
    </w:p>
    <w:p w14:paraId="41F5AC47" w14:textId="77777777" w:rsidR="00265A12" w:rsidRDefault="00265A12">
      <w:pPr>
        <w:rPr>
          <w:rFonts w:hint="cs"/>
          <w:rtl/>
        </w:rPr>
      </w:pPr>
    </w:p>
    <w:p w14:paraId="08DEEF4C" w14:textId="77777777" w:rsidR="00265A12" w:rsidRDefault="00265A12">
      <w:pPr>
        <w:rPr>
          <w:rFonts w:hint="cs"/>
          <w:rtl/>
        </w:rPr>
      </w:pPr>
      <w:r>
        <w:rPr>
          <w:rFonts w:hint="cs"/>
          <w:rtl/>
        </w:rPr>
        <w:t>حين يتمكن الذكاء الاصطناعي من صنع طرف صناعي يتحكم فيه الدماغ مباشرةً، وحين تستطيع الخلايا الجذعية إعادة بناء شبكية العين، وحين يمشي الهيكل الخارجي الآلي بمن أُقعد عشرين سنة — فإن السؤال العظيم لا يتحول إلى: "هل نجحت التكنولوجيا؟" بل يتحول إلى: "ماذا بقي من الإعاقة رغم كل هذا النجاح؟".</w:t>
      </w:r>
    </w:p>
    <w:p w14:paraId="6B8EF65F" w14:textId="77777777" w:rsidR="00265A12" w:rsidRDefault="00265A12">
      <w:pPr>
        <w:rPr>
          <w:rFonts w:hint="cs"/>
          <w:rtl/>
        </w:rPr>
      </w:pPr>
    </w:p>
    <w:p w14:paraId="668E8A74" w14:textId="77777777" w:rsidR="00265A12" w:rsidRDefault="00265A12">
      <w:pPr>
        <w:rPr>
          <w:rFonts w:hint="cs"/>
          <w:rtl/>
        </w:rPr>
      </w:pPr>
      <w:r>
        <w:rPr>
          <w:rFonts w:hint="cs"/>
          <w:rtl/>
        </w:rPr>
        <w:t xml:space="preserve">هذا الكتاب لا يُجيب على هذا السؤال بمنطق التشاؤم ولا بمنطق الانبهار التقني. إنه يجيب عليه بمنطق ثالث: منطق </w:t>
      </w:r>
      <w:proofErr w:type="spellStart"/>
      <w:r>
        <w:rPr>
          <w:rFonts w:hint="cs"/>
          <w:rtl/>
        </w:rPr>
        <w:t>الاستخلاف</w:t>
      </w:r>
      <w:proofErr w:type="spellEnd"/>
      <w:r>
        <w:rPr>
          <w:rFonts w:hint="cs"/>
          <w:rtl/>
        </w:rPr>
        <w:t xml:space="preserve"> القرآني، الذي يرى الإنسان قبل أي شيء "خليفة مؤتمناً" في الأرض، وليس "آلة بيولوجية قابلة للإصلاح" ولا "كائناً اجتماعياً ينتظر الاندماج" فحسب.</w:t>
      </w:r>
    </w:p>
    <w:p w14:paraId="05626C38" w14:textId="77777777" w:rsidR="00265A12" w:rsidRDefault="00265A12">
      <w:pPr>
        <w:rPr>
          <w:rFonts w:hint="cs"/>
          <w:rtl/>
        </w:rPr>
      </w:pPr>
    </w:p>
    <w:p w14:paraId="2BDE5F49" w14:textId="77777777" w:rsidR="00265A12" w:rsidRDefault="00265A12">
      <w:pPr>
        <w:rPr>
          <w:rFonts w:hint="cs"/>
          <w:rtl/>
        </w:rPr>
      </w:pPr>
      <w:r>
        <w:rPr>
          <w:rFonts w:hint="cs"/>
          <w:rtl/>
        </w:rPr>
        <w:t xml:space="preserve">يقع هذا الكتاب في تقاطع ثلاثة حقول معرفية: فلسفة التكنولوجيا، وعلم النفس </w:t>
      </w:r>
      <w:proofErr w:type="spellStart"/>
      <w:r>
        <w:rPr>
          <w:rFonts w:hint="cs"/>
          <w:rtl/>
        </w:rPr>
        <w:t>الاستخلافي</w:t>
      </w:r>
      <w:proofErr w:type="spellEnd"/>
      <w:r>
        <w:rPr>
          <w:rFonts w:hint="cs"/>
          <w:rtl/>
        </w:rPr>
        <w:t xml:space="preserve">، ودراسات الإعاقة. هذا التقاطع ليس </w:t>
      </w:r>
      <w:proofErr w:type="spellStart"/>
      <w:r>
        <w:rPr>
          <w:rFonts w:hint="cs"/>
          <w:rtl/>
        </w:rPr>
        <w:t>تزيينياً</w:t>
      </w:r>
      <w:proofErr w:type="spellEnd"/>
      <w:r>
        <w:rPr>
          <w:rFonts w:hint="cs"/>
          <w:rtl/>
        </w:rPr>
        <w:t xml:space="preserve">، بل ضرورة منهجية، لأن الإعاقة ظاهرة لا يستوفيها حقل واحد بمفرده. الطبيب يرى العضو، وعالم الاجتماع يرى الوصمة، والفيلسوف يرى الهوية — أما عالم النفس </w:t>
      </w:r>
      <w:proofErr w:type="spellStart"/>
      <w:r>
        <w:rPr>
          <w:rFonts w:hint="cs"/>
          <w:rtl/>
        </w:rPr>
        <w:t>الاستخلافي</w:t>
      </w:r>
      <w:proofErr w:type="spellEnd"/>
      <w:r>
        <w:rPr>
          <w:rFonts w:hint="cs"/>
          <w:rtl/>
        </w:rPr>
        <w:t xml:space="preserve"> فيرى شيئاً أعمق من كل ذلك: يرى الخليفة.</w:t>
      </w:r>
    </w:p>
    <w:p w14:paraId="0CFA3D2D" w14:textId="77777777" w:rsidR="00265A12" w:rsidRDefault="00265A12">
      <w:pPr>
        <w:rPr>
          <w:rFonts w:hint="cs"/>
          <w:rtl/>
        </w:rPr>
      </w:pPr>
    </w:p>
    <w:p w14:paraId="7709B006" w14:textId="77777777" w:rsidR="00265A12" w:rsidRDefault="00265A12">
      <w:pPr>
        <w:rPr>
          <w:rFonts w:hint="cs"/>
          <w:rtl/>
        </w:rPr>
      </w:pPr>
    </w:p>
    <w:p w14:paraId="49B2DDBA" w14:textId="77777777" w:rsidR="00265A12" w:rsidRDefault="00265A12">
      <w:pPr>
        <w:rPr>
          <w:rFonts w:hint="cs"/>
          <w:rtl/>
        </w:rPr>
      </w:pPr>
    </w:p>
    <w:p w14:paraId="6DF0F2AC" w14:textId="77777777" w:rsidR="00265A12" w:rsidRDefault="00265A12">
      <w:pPr>
        <w:rPr>
          <w:rFonts w:hint="cs"/>
          <w:rtl/>
        </w:rPr>
      </w:pPr>
      <w:r>
        <w:rPr>
          <w:rFonts w:hint="cs"/>
          <w:rtl/>
        </w:rPr>
        <w:t> </w:t>
      </w:r>
    </w:p>
    <w:p w14:paraId="4F9AA2F9" w14:textId="77777777" w:rsidR="00265A12" w:rsidRDefault="00265A12">
      <w:pPr>
        <w:rPr>
          <w:rFonts w:hint="cs"/>
          <w:rtl/>
        </w:rPr>
      </w:pPr>
    </w:p>
    <w:p w14:paraId="7A6B1946" w14:textId="77777777" w:rsidR="00265A12" w:rsidRDefault="00265A12">
      <w:pPr>
        <w:rPr>
          <w:rFonts w:hint="cs"/>
          <w:rtl/>
        </w:rPr>
      </w:pPr>
      <w:r>
        <w:rPr>
          <w:rFonts w:hint="cs"/>
          <w:rtl/>
        </w:rPr>
        <w:t>مدخل منهجي: إشكالية البحث ومساراته</w:t>
      </w:r>
    </w:p>
    <w:p w14:paraId="79B58511" w14:textId="77777777" w:rsidR="00265A12" w:rsidRDefault="00265A12">
      <w:pPr>
        <w:rPr>
          <w:rFonts w:hint="cs"/>
          <w:rtl/>
        </w:rPr>
      </w:pPr>
    </w:p>
    <w:p w14:paraId="43BED9EE" w14:textId="78F9CC5E" w:rsidR="00265A12" w:rsidRDefault="00265A12" w:rsidP="00265A12">
      <w:pPr>
        <w:pStyle w:val="a6"/>
        <w:numPr>
          <w:ilvl w:val="0"/>
          <w:numId w:val="1"/>
        </w:numPr>
        <w:rPr>
          <w:rFonts w:hint="cs"/>
          <w:rtl/>
        </w:rPr>
      </w:pPr>
      <w:r>
        <w:rPr>
          <w:rFonts w:hint="cs"/>
          <w:rtl/>
        </w:rPr>
        <w:t>الإشكالية المركزية</w:t>
      </w:r>
    </w:p>
    <w:p w14:paraId="0BBB69F0" w14:textId="77777777" w:rsidR="00265A12" w:rsidRDefault="00265A12">
      <w:pPr>
        <w:rPr>
          <w:rFonts w:hint="cs"/>
          <w:rtl/>
        </w:rPr>
      </w:pPr>
    </w:p>
    <w:p w14:paraId="2FDBD3EF" w14:textId="77777777" w:rsidR="00265A12" w:rsidRDefault="00265A12">
      <w:pPr>
        <w:rPr>
          <w:rFonts w:hint="cs"/>
          <w:rtl/>
        </w:rPr>
      </w:pPr>
      <w:r>
        <w:rPr>
          <w:rFonts w:hint="cs"/>
          <w:rtl/>
        </w:rPr>
        <w:t xml:space="preserve">يطرح النص المرجعي لهذا الكتاب سؤالاً من الثقل المعرفي بمكان: هل تستطيع التكنولوجيا المستقبلية — بكل ما تحمله من وعود الأطراف الصناعية العصبية والخلايا الجذعية والواجهات الدماغية — أن تُعوِّض الإعاقة العضوية تعويضاً حقيقياً؟ والإجابة التي </w:t>
      </w:r>
      <w:proofErr w:type="spellStart"/>
      <w:r>
        <w:rPr>
          <w:rFonts w:hint="cs"/>
          <w:rtl/>
        </w:rPr>
        <w:t>قترحها</w:t>
      </w:r>
      <w:proofErr w:type="spellEnd"/>
      <w:r>
        <w:rPr>
          <w:rFonts w:hint="cs"/>
          <w:rtl/>
        </w:rPr>
        <w:t xml:space="preserve"> النص — ويوسِّعها هذا الكتاب — هي: نعم وكلا في آن واحد.</w:t>
      </w:r>
    </w:p>
    <w:p w14:paraId="1F5E570F" w14:textId="77777777" w:rsidR="00265A12" w:rsidRDefault="00265A12">
      <w:pPr>
        <w:rPr>
          <w:rFonts w:hint="cs"/>
          <w:rtl/>
        </w:rPr>
      </w:pPr>
    </w:p>
    <w:p w14:paraId="013EAF1F" w14:textId="77777777" w:rsidR="00265A12" w:rsidRDefault="00265A12">
      <w:pPr>
        <w:rPr>
          <w:rFonts w:hint="cs"/>
          <w:rtl/>
        </w:rPr>
      </w:pPr>
      <w:r>
        <w:rPr>
          <w:rFonts w:hint="cs"/>
          <w:rtl/>
        </w:rPr>
        <w:t xml:space="preserve">"نعم" على صعيد الإعاقة </w:t>
      </w:r>
      <w:proofErr w:type="spellStart"/>
      <w:r>
        <w:rPr>
          <w:rFonts w:hint="cs"/>
          <w:rtl/>
        </w:rPr>
        <w:t>الأداتية</w:t>
      </w:r>
      <w:proofErr w:type="spellEnd"/>
      <w:r>
        <w:rPr>
          <w:rFonts w:hint="cs"/>
          <w:rtl/>
        </w:rPr>
        <w:t xml:space="preserve">: القصور البيولوجي في بنية الجسد ووظائفه. و"كلا" على صعيد الإعاقة الوجودية: ذلك البناء الاجتماعي الثقافي النفسي الذي يحوِّل النقص الجسدي إلى سجن هوياتي وإقصاء وجودي. غير أن هذا الكتاب يذهب إلى ما هو أبعد: فثمة "إعاقة </w:t>
      </w:r>
      <w:proofErr w:type="spellStart"/>
      <w:r>
        <w:rPr>
          <w:rFonts w:hint="cs"/>
          <w:rtl/>
        </w:rPr>
        <w:t>استخلافية</w:t>
      </w:r>
      <w:proofErr w:type="spellEnd"/>
      <w:r>
        <w:rPr>
          <w:rFonts w:hint="cs"/>
          <w:rtl/>
        </w:rPr>
        <w:t>" لا تراها النماذج الغربية بمفردها، وهي العجز عن أداء وظيفة الخلافة — عمارة الأرض والاضطلاع بالأمانة الإلهية — وهذه لا تُعالَج لا بالتكنولوجيا وحدها ولا بالاندماج الاجتماعي وحده.</w:t>
      </w:r>
    </w:p>
    <w:p w14:paraId="5CD0F57A" w14:textId="77777777" w:rsidR="00265A12" w:rsidRDefault="00265A12">
      <w:pPr>
        <w:rPr>
          <w:rFonts w:hint="cs"/>
          <w:rtl/>
        </w:rPr>
      </w:pPr>
    </w:p>
    <w:p w14:paraId="57663285" w14:textId="793E4B48" w:rsidR="00265A12" w:rsidRDefault="00265A12" w:rsidP="00265A12">
      <w:pPr>
        <w:pStyle w:val="a6"/>
        <w:numPr>
          <w:ilvl w:val="0"/>
          <w:numId w:val="1"/>
        </w:numPr>
        <w:rPr>
          <w:rFonts w:hint="cs"/>
          <w:rtl/>
        </w:rPr>
      </w:pPr>
      <w:r>
        <w:rPr>
          <w:rFonts w:hint="cs"/>
          <w:rtl/>
        </w:rPr>
        <w:t>المفاهيم المحورية</w:t>
      </w:r>
    </w:p>
    <w:p w14:paraId="06ACFE86" w14:textId="77777777" w:rsidR="00265A12" w:rsidRDefault="00265A12">
      <w:pPr>
        <w:rPr>
          <w:rFonts w:hint="cs"/>
          <w:rtl/>
        </w:rPr>
      </w:pPr>
    </w:p>
    <w:p w14:paraId="35AD04DE" w14:textId="77777777" w:rsidR="00265A12" w:rsidRDefault="00265A12">
      <w:pPr>
        <w:rPr>
          <w:rFonts w:hint="cs"/>
          <w:rtl/>
        </w:rPr>
      </w:pPr>
    </w:p>
    <w:p w14:paraId="49A0763D" w14:textId="77777777" w:rsidR="00265A12" w:rsidRDefault="00265A12">
      <w:pPr>
        <w:rPr>
          <w:rFonts w:hint="cs"/>
          <w:rtl/>
        </w:rPr>
      </w:pPr>
    </w:p>
    <w:p w14:paraId="2BE4E7D7" w14:textId="77777777" w:rsidR="00265A12" w:rsidRDefault="00265A12">
      <w:pPr>
        <w:rPr>
          <w:rFonts w:hint="cs"/>
          <w:rtl/>
        </w:rPr>
      </w:pPr>
      <w:r>
        <w:rPr>
          <w:rFonts w:hint="cs"/>
          <w:rtl/>
        </w:rPr>
        <w:t xml:space="preserve">الإعاقة </w:t>
      </w:r>
      <w:proofErr w:type="spellStart"/>
      <w:r>
        <w:rPr>
          <w:rFonts w:hint="cs"/>
          <w:rtl/>
        </w:rPr>
        <w:t>الأداتية</w:t>
      </w:r>
      <w:proofErr w:type="spellEnd"/>
    </w:p>
    <w:p w14:paraId="079EE93E" w14:textId="77777777" w:rsidR="00265A12" w:rsidRDefault="00265A12">
      <w:pPr>
        <w:rPr>
          <w:rFonts w:hint="cs"/>
          <w:rtl/>
        </w:rPr>
      </w:pPr>
    </w:p>
    <w:p w14:paraId="7666A398" w14:textId="77777777" w:rsidR="00265A12" w:rsidRDefault="00265A12">
      <w:pPr>
        <w:rPr>
          <w:rFonts w:hint="cs"/>
          <w:rtl/>
        </w:rPr>
      </w:pPr>
      <w:r>
        <w:rPr>
          <w:rFonts w:hint="cs"/>
          <w:rtl/>
        </w:rPr>
        <w:t>القصور الجسدي أو الحسي في بنية الجسد أو وظائفه البيولوجية (</w:t>
      </w:r>
      <w:r>
        <w:rPr>
          <w:rFonts w:hint="cs"/>
          <w:lang w:bidi="ar-EG"/>
        </w:rPr>
        <w:t>Impairment</w:t>
      </w:r>
      <w:r>
        <w:rPr>
          <w:rFonts w:hint="cs"/>
          <w:rtl/>
        </w:rPr>
        <w:t xml:space="preserve"> بالمصطلح الغربي). هذا المستوى يقبل المعالجة التقنية والتأهيلية.</w:t>
      </w:r>
    </w:p>
    <w:p w14:paraId="5A9F07A3" w14:textId="77777777" w:rsidR="00265A12" w:rsidRDefault="00265A12">
      <w:pPr>
        <w:rPr>
          <w:rFonts w:hint="cs"/>
          <w:rtl/>
        </w:rPr>
      </w:pPr>
    </w:p>
    <w:p w14:paraId="21F4D700" w14:textId="77777777" w:rsidR="00265A12" w:rsidRDefault="00265A12">
      <w:pPr>
        <w:rPr>
          <w:rFonts w:hint="cs"/>
          <w:rtl/>
        </w:rPr>
      </w:pPr>
    </w:p>
    <w:p w14:paraId="48E8EC39" w14:textId="77777777" w:rsidR="00265A12" w:rsidRDefault="00265A12">
      <w:pPr>
        <w:rPr>
          <w:rFonts w:hint="cs"/>
          <w:rtl/>
        </w:rPr>
      </w:pPr>
    </w:p>
    <w:p w14:paraId="2ABB1CA7" w14:textId="77777777" w:rsidR="00265A12" w:rsidRDefault="00265A12">
      <w:pPr>
        <w:rPr>
          <w:rFonts w:hint="cs"/>
          <w:rtl/>
        </w:rPr>
      </w:pPr>
      <w:r>
        <w:rPr>
          <w:rFonts w:hint="cs"/>
          <w:rtl/>
        </w:rPr>
        <w:t>الإعاقة الوجودية</w:t>
      </w:r>
    </w:p>
    <w:p w14:paraId="6746F341" w14:textId="77777777" w:rsidR="00265A12" w:rsidRDefault="00265A12">
      <w:pPr>
        <w:rPr>
          <w:rFonts w:hint="cs"/>
          <w:rtl/>
        </w:rPr>
      </w:pPr>
    </w:p>
    <w:p w14:paraId="27EEF47C" w14:textId="77777777" w:rsidR="00265A12" w:rsidRDefault="00265A12">
      <w:pPr>
        <w:rPr>
          <w:rFonts w:hint="cs"/>
          <w:rtl/>
        </w:rPr>
      </w:pPr>
      <w:r>
        <w:rPr>
          <w:rFonts w:hint="cs"/>
          <w:rtl/>
        </w:rPr>
        <w:t>الحرمان الناتج عن تفاعل القصور الجسدي مع الحواجز الاجتماعية والثقافية والنفسية. لا تعالجها التكنولوجيا وحدها.</w:t>
      </w:r>
    </w:p>
    <w:p w14:paraId="1525F3CB" w14:textId="77777777" w:rsidR="00265A12" w:rsidRDefault="00265A12">
      <w:pPr>
        <w:rPr>
          <w:rFonts w:hint="cs"/>
          <w:rtl/>
        </w:rPr>
      </w:pPr>
    </w:p>
    <w:p w14:paraId="6C0675CE" w14:textId="77777777" w:rsidR="00265A12" w:rsidRDefault="00265A12">
      <w:pPr>
        <w:rPr>
          <w:rFonts w:hint="cs"/>
          <w:rtl/>
        </w:rPr>
      </w:pPr>
    </w:p>
    <w:p w14:paraId="4EE24F7A" w14:textId="77777777" w:rsidR="00265A12" w:rsidRDefault="00265A12">
      <w:pPr>
        <w:rPr>
          <w:rFonts w:hint="cs"/>
          <w:rtl/>
        </w:rPr>
      </w:pPr>
    </w:p>
    <w:p w14:paraId="5B0FEDE2" w14:textId="77777777" w:rsidR="00265A12" w:rsidRDefault="00265A12">
      <w:pPr>
        <w:rPr>
          <w:rFonts w:hint="cs"/>
          <w:rtl/>
        </w:rPr>
      </w:pPr>
      <w:r>
        <w:rPr>
          <w:rFonts w:hint="cs"/>
          <w:rtl/>
        </w:rPr>
        <w:t xml:space="preserve">الإعاقة </w:t>
      </w:r>
      <w:proofErr w:type="spellStart"/>
      <w:r>
        <w:rPr>
          <w:rFonts w:hint="cs"/>
          <w:rtl/>
        </w:rPr>
        <w:t>الاستخلافية</w:t>
      </w:r>
      <w:proofErr w:type="spellEnd"/>
    </w:p>
    <w:p w14:paraId="0D25ECE4" w14:textId="77777777" w:rsidR="00265A12" w:rsidRDefault="00265A12">
      <w:pPr>
        <w:rPr>
          <w:rFonts w:hint="cs"/>
          <w:rtl/>
        </w:rPr>
      </w:pPr>
    </w:p>
    <w:p w14:paraId="02FDAEFD" w14:textId="77777777" w:rsidR="00265A12" w:rsidRDefault="00265A12">
      <w:pPr>
        <w:rPr>
          <w:rFonts w:hint="cs"/>
          <w:rtl/>
        </w:rPr>
      </w:pPr>
      <w:r>
        <w:rPr>
          <w:rFonts w:hint="cs"/>
          <w:rtl/>
        </w:rPr>
        <w:t>مفهوم جديد يقترحه هذا الكتاب: العجز عن أداء وظيفة الخلافة الكونية (عمارة الأرض والشهادة على الحق)، سواء بسبب القصور الجسدي أو الحاجز الاجتماعي أو الانكسار النفسي أو فقدان المعنى.</w:t>
      </w:r>
    </w:p>
    <w:p w14:paraId="592ED050" w14:textId="77777777" w:rsidR="00265A12" w:rsidRDefault="00265A12">
      <w:pPr>
        <w:rPr>
          <w:rFonts w:hint="cs"/>
          <w:rtl/>
        </w:rPr>
      </w:pPr>
    </w:p>
    <w:p w14:paraId="73FA73F0" w14:textId="348061ED" w:rsidR="00265A12" w:rsidRDefault="00265A12" w:rsidP="00265A12">
      <w:pPr>
        <w:pStyle w:val="a6"/>
        <w:numPr>
          <w:ilvl w:val="0"/>
          <w:numId w:val="1"/>
        </w:numPr>
        <w:rPr>
          <w:rFonts w:hint="cs"/>
          <w:rtl/>
        </w:rPr>
      </w:pPr>
      <w:r>
        <w:rPr>
          <w:rFonts w:hint="cs"/>
          <w:rtl/>
        </w:rPr>
        <w:t>منهج الكتاب</w:t>
      </w:r>
    </w:p>
    <w:p w14:paraId="6A3EBE16" w14:textId="77777777" w:rsidR="00265A12" w:rsidRDefault="00265A12">
      <w:pPr>
        <w:rPr>
          <w:rFonts w:hint="cs"/>
          <w:rtl/>
        </w:rPr>
      </w:pPr>
    </w:p>
    <w:p w14:paraId="040F5499" w14:textId="77777777" w:rsidR="00265A12" w:rsidRDefault="00265A12">
      <w:pPr>
        <w:rPr>
          <w:rFonts w:hint="cs"/>
          <w:rtl/>
        </w:rPr>
      </w:pPr>
      <w:r>
        <w:rPr>
          <w:rFonts w:hint="cs"/>
          <w:rtl/>
        </w:rPr>
        <w:t xml:space="preserve">يسير الكتاب في ثلاث حركات كبرى: الحركة الأولى نقدية تحليلية، تفكِّك المقاربات الغربية للإعاقة وتكشف ما تراه وما تُخفيه. الحركة الثانية تأسيسية، تبني نظرية </w:t>
      </w:r>
      <w:proofErr w:type="spellStart"/>
      <w:r>
        <w:rPr>
          <w:rFonts w:hint="cs"/>
          <w:rtl/>
        </w:rPr>
        <w:t>الاستخلاف</w:t>
      </w:r>
      <w:proofErr w:type="spellEnd"/>
      <w:r>
        <w:rPr>
          <w:rFonts w:hint="cs"/>
          <w:rtl/>
        </w:rPr>
        <w:t xml:space="preserve"> القرآني بوصفها إطاراً بديلاً ومكمِّلاً. الحركة الثالثة تطبيقية، تُرسم فيها ملامح </w:t>
      </w:r>
      <w:proofErr w:type="spellStart"/>
      <w:r>
        <w:rPr>
          <w:rFonts w:hint="cs"/>
          <w:rtl/>
        </w:rPr>
        <w:t>براديغم</w:t>
      </w:r>
      <w:proofErr w:type="spellEnd"/>
      <w:r>
        <w:rPr>
          <w:rFonts w:hint="cs"/>
          <w:rtl/>
        </w:rPr>
        <w:t xml:space="preserve"> </w:t>
      </w:r>
      <w:proofErr w:type="spellStart"/>
      <w:r>
        <w:rPr>
          <w:rFonts w:hint="cs"/>
          <w:rtl/>
        </w:rPr>
        <w:t>استخلافي</w:t>
      </w:r>
      <w:proofErr w:type="spellEnd"/>
      <w:r>
        <w:rPr>
          <w:rFonts w:hint="cs"/>
          <w:rtl/>
        </w:rPr>
        <w:t xml:space="preserve"> حقيقي في التعامل مع الإعاقة في عصر التكنولوجيا.</w:t>
      </w:r>
    </w:p>
    <w:p w14:paraId="5B2D15B2" w14:textId="77777777" w:rsidR="00265A12" w:rsidRDefault="00265A12">
      <w:pPr>
        <w:rPr>
          <w:rFonts w:hint="cs"/>
          <w:rtl/>
        </w:rPr>
      </w:pPr>
    </w:p>
    <w:p w14:paraId="6BA63CA1" w14:textId="77777777" w:rsidR="00265A12" w:rsidRDefault="00265A12">
      <w:pPr>
        <w:rPr>
          <w:rFonts w:hint="cs"/>
          <w:rtl/>
        </w:rPr>
      </w:pPr>
    </w:p>
    <w:p w14:paraId="6370ED10" w14:textId="77777777" w:rsidR="00265A12" w:rsidRDefault="00265A12">
      <w:pPr>
        <w:rPr>
          <w:rFonts w:hint="cs"/>
          <w:rtl/>
        </w:rPr>
      </w:pPr>
    </w:p>
    <w:p w14:paraId="7E437353" w14:textId="77777777" w:rsidR="00265A12" w:rsidRDefault="00265A12">
      <w:pPr>
        <w:rPr>
          <w:rFonts w:hint="cs"/>
          <w:rtl/>
        </w:rPr>
      </w:pPr>
      <w:r>
        <w:rPr>
          <w:rFonts w:hint="cs"/>
          <w:rtl/>
        </w:rPr>
        <w:t> </w:t>
      </w:r>
    </w:p>
    <w:p w14:paraId="7CAC224C" w14:textId="77777777" w:rsidR="00265A12" w:rsidRDefault="00265A12">
      <w:pPr>
        <w:rPr>
          <w:rFonts w:hint="cs"/>
          <w:rtl/>
        </w:rPr>
      </w:pPr>
    </w:p>
    <w:p w14:paraId="72ACB411" w14:textId="77777777" w:rsidR="00265A12" w:rsidRDefault="00265A12">
      <w:pPr>
        <w:rPr>
          <w:rFonts w:hint="cs"/>
          <w:rtl/>
        </w:rPr>
      </w:pPr>
    </w:p>
    <w:p w14:paraId="6684F71F" w14:textId="77777777" w:rsidR="00265A12" w:rsidRDefault="00265A12">
      <w:pPr>
        <w:rPr>
          <w:rFonts w:hint="cs"/>
          <w:rtl/>
        </w:rPr>
      </w:pPr>
    </w:p>
    <w:p w14:paraId="16093F59" w14:textId="77777777" w:rsidR="00265A12" w:rsidRDefault="00265A12">
      <w:pPr>
        <w:rPr>
          <w:rFonts w:hint="cs"/>
          <w:rtl/>
        </w:rPr>
      </w:pPr>
      <w:r>
        <w:rPr>
          <w:rFonts w:hint="cs"/>
          <w:rtl/>
        </w:rPr>
        <w:t>الفصل الأول  |  وعد التكنولوجيا: ما تقدر عليه وما لا تقدر</w:t>
      </w:r>
    </w:p>
    <w:p w14:paraId="7BD00010" w14:textId="77777777" w:rsidR="00265A12" w:rsidRDefault="00265A12">
      <w:pPr>
        <w:rPr>
          <w:rFonts w:hint="cs"/>
          <w:rtl/>
        </w:rPr>
      </w:pPr>
    </w:p>
    <w:p w14:paraId="759F51A2" w14:textId="77777777" w:rsidR="00265A12" w:rsidRDefault="00265A12">
      <w:pPr>
        <w:rPr>
          <w:rFonts w:hint="cs"/>
          <w:rtl/>
        </w:rPr>
      </w:pPr>
    </w:p>
    <w:p w14:paraId="7C0B9C60" w14:textId="77777777" w:rsidR="00265A12" w:rsidRDefault="00265A12">
      <w:pPr>
        <w:rPr>
          <w:rFonts w:hint="cs"/>
          <w:rtl/>
        </w:rPr>
      </w:pPr>
    </w:p>
    <w:p w14:paraId="647AF7B3" w14:textId="5F6514F0" w:rsidR="00265A12" w:rsidRDefault="00265A12" w:rsidP="00265A12">
      <w:pPr>
        <w:pStyle w:val="a6"/>
        <w:numPr>
          <w:ilvl w:val="1"/>
          <w:numId w:val="2"/>
        </w:numPr>
        <w:rPr>
          <w:rFonts w:hint="cs"/>
          <w:rtl/>
        </w:rPr>
      </w:pPr>
      <w:r>
        <w:rPr>
          <w:rFonts w:hint="cs"/>
          <w:rtl/>
        </w:rPr>
        <w:t>ثورة التقنيات التعويضية: سرد التفاؤل التكنولوجي</w:t>
      </w:r>
    </w:p>
    <w:p w14:paraId="5C7D6C5C" w14:textId="77777777" w:rsidR="00265A12" w:rsidRDefault="00265A12" w:rsidP="00265A12">
      <w:pPr>
        <w:pStyle w:val="a6"/>
        <w:numPr>
          <w:ilvl w:val="1"/>
          <w:numId w:val="2"/>
        </w:numPr>
        <w:rPr>
          <w:rFonts w:hint="cs"/>
          <w:rtl/>
        </w:rPr>
      </w:pPr>
    </w:p>
    <w:p w14:paraId="52B2F98F" w14:textId="77777777" w:rsidR="00265A12" w:rsidRDefault="00265A12">
      <w:pPr>
        <w:rPr>
          <w:rFonts w:hint="cs"/>
          <w:rtl/>
        </w:rPr>
      </w:pPr>
      <w:r>
        <w:rPr>
          <w:rFonts w:hint="cs"/>
          <w:rtl/>
        </w:rPr>
        <w:t xml:space="preserve">يعيش العالم اليوم ثورة غير مسبوقة في تقنيات التعويض الجسدي. فبعد أن ظلت الأطراف الصناعية لقرون عبارة عن خشب أو معدن خامل، باتت اليوم أجهزة </w:t>
      </w:r>
      <w:proofErr w:type="spellStart"/>
      <w:r>
        <w:rPr>
          <w:rFonts w:hint="cs"/>
          <w:rtl/>
        </w:rPr>
        <w:t>ميكاترونية</w:t>
      </w:r>
      <w:proofErr w:type="spellEnd"/>
      <w:r>
        <w:rPr>
          <w:rFonts w:hint="cs"/>
          <w:rtl/>
        </w:rPr>
        <w:t xml:space="preserve"> تقرأ إشارات الجهاز العصبي وتُترجمها إلى حركة. والأعمى الذي استُحيلت بصره لأسباب عصبية يجد في الواجهات القشرية البصرية بصيصاً من الضوء يسمح بالتوجه في الفضاء. والصم يحملون قوقعة إلكترونية تُحوِّل الموجات الصوتية إلى إشارات عصبية يعالجها الدماغ.</w:t>
      </w:r>
    </w:p>
    <w:p w14:paraId="371CD19F" w14:textId="77777777" w:rsidR="00265A12" w:rsidRDefault="00265A12">
      <w:pPr>
        <w:rPr>
          <w:rFonts w:hint="cs"/>
          <w:rtl/>
        </w:rPr>
      </w:pPr>
    </w:p>
    <w:p w14:paraId="67A27F1A" w14:textId="77777777" w:rsidR="00265A12" w:rsidRDefault="00265A12">
      <w:pPr>
        <w:rPr>
          <w:rFonts w:hint="cs"/>
          <w:rtl/>
        </w:rPr>
      </w:pPr>
      <w:r>
        <w:rPr>
          <w:rFonts w:hint="cs"/>
          <w:rtl/>
        </w:rPr>
        <w:t>أما أبرز ما تقدمه ثورة التقنيات التعويضية في الأفق القريب والمتوسط، فيمكن إجماله في المحاور الآتية:</w:t>
      </w:r>
    </w:p>
    <w:p w14:paraId="5FF2E714" w14:textId="77777777" w:rsidR="00265A12" w:rsidRDefault="00265A12">
      <w:pPr>
        <w:rPr>
          <w:rFonts w:hint="cs"/>
          <w:rtl/>
        </w:rPr>
      </w:pPr>
    </w:p>
    <w:p w14:paraId="0497D3EB" w14:textId="2AD86D0A" w:rsidR="00265A12" w:rsidRDefault="00265A12" w:rsidP="00265A12">
      <w:pPr>
        <w:pStyle w:val="a6"/>
        <w:numPr>
          <w:ilvl w:val="0"/>
          <w:numId w:val="3"/>
        </w:numPr>
        <w:rPr>
          <w:rFonts w:hint="cs"/>
          <w:rtl/>
        </w:rPr>
      </w:pPr>
      <w:r>
        <w:rPr>
          <w:rFonts w:hint="cs"/>
          <w:rtl/>
        </w:rPr>
        <w:t>الأطراف الصناعية العصبية: أجهزة متصلة بالجهاز العصبي المركزي، تُترجم النوايا الحركية إلى حركة. يتحكم المستخدم فيها "بالإرادة" لا باليد الأخرى، مما يُعيد جانباً كبيراً من الذاتية الجسدية.</w:t>
      </w:r>
    </w:p>
    <w:p w14:paraId="4FA99631" w14:textId="77777777" w:rsidR="00265A12" w:rsidRDefault="00265A12">
      <w:pPr>
        <w:rPr>
          <w:rFonts w:hint="cs"/>
          <w:rtl/>
        </w:rPr>
      </w:pPr>
    </w:p>
    <w:p w14:paraId="37F3BC01" w14:textId="5AD00D61" w:rsidR="00265A12" w:rsidRDefault="00265A12" w:rsidP="00265A12">
      <w:pPr>
        <w:pStyle w:val="a6"/>
        <w:numPr>
          <w:ilvl w:val="0"/>
          <w:numId w:val="3"/>
        </w:numPr>
        <w:rPr>
          <w:rFonts w:hint="cs"/>
          <w:rtl/>
        </w:rPr>
      </w:pPr>
      <w:r>
        <w:rPr>
          <w:rFonts w:hint="cs"/>
          <w:rtl/>
        </w:rPr>
        <w:t>الواجهات الدماغية الحاسوبية (</w:t>
      </w:r>
      <w:r>
        <w:rPr>
          <w:rFonts w:hint="cs"/>
          <w:lang w:bidi="ar-EG"/>
        </w:rPr>
        <w:t>BCI</w:t>
      </w:r>
      <w:r>
        <w:rPr>
          <w:rFonts w:hint="cs"/>
          <w:rtl/>
        </w:rPr>
        <w:t>): تتيح لمشلولي الجسد التواصل والتحكم في الأجهزة عبر إشارات المخ مباشرةً، متجاوزةً العمود الفقري المصاب.</w:t>
      </w:r>
    </w:p>
    <w:p w14:paraId="751DF343" w14:textId="77777777" w:rsidR="00265A12" w:rsidRDefault="00265A12" w:rsidP="00265A12">
      <w:pPr>
        <w:pStyle w:val="a6"/>
        <w:rPr>
          <w:rFonts w:hint="cs"/>
          <w:rtl/>
        </w:rPr>
      </w:pPr>
    </w:p>
    <w:p w14:paraId="1C8042EA" w14:textId="77777777" w:rsidR="00265A12" w:rsidRDefault="00265A12">
      <w:pPr>
        <w:rPr>
          <w:rFonts w:hint="cs"/>
          <w:rtl/>
        </w:rPr>
      </w:pPr>
    </w:p>
    <w:p w14:paraId="7F93C898" w14:textId="190A4854" w:rsidR="00265A12" w:rsidRDefault="00265A12" w:rsidP="00265A12">
      <w:pPr>
        <w:pStyle w:val="a6"/>
        <w:numPr>
          <w:ilvl w:val="0"/>
          <w:numId w:val="3"/>
        </w:numPr>
        <w:rPr>
          <w:rFonts w:hint="cs"/>
          <w:rtl/>
        </w:rPr>
      </w:pPr>
      <w:r>
        <w:rPr>
          <w:rFonts w:hint="cs"/>
          <w:rtl/>
        </w:rPr>
        <w:t>العلاج الجيني وبرمجة الخلايا الجذعية: تفتح آفاقاً لإعادة بناء أنسجة الشبكية وخلايا القوقعة وحتى الخلايا العصبية، وهو ما كان ضرباً من الخيال علمياً قبل عقدين.</w:t>
      </w:r>
    </w:p>
    <w:p w14:paraId="63837B42" w14:textId="77777777" w:rsidR="00265A12" w:rsidRDefault="00265A12">
      <w:pPr>
        <w:rPr>
          <w:rFonts w:hint="cs"/>
          <w:rtl/>
        </w:rPr>
      </w:pPr>
    </w:p>
    <w:p w14:paraId="461C7F8C" w14:textId="5C05EBC8" w:rsidR="00265A12" w:rsidRDefault="00265A12" w:rsidP="00265A12">
      <w:pPr>
        <w:pStyle w:val="a6"/>
        <w:numPr>
          <w:ilvl w:val="0"/>
          <w:numId w:val="3"/>
        </w:numPr>
        <w:rPr>
          <w:rFonts w:hint="cs"/>
          <w:rtl/>
        </w:rPr>
      </w:pPr>
      <w:r>
        <w:rPr>
          <w:rFonts w:hint="cs"/>
          <w:rtl/>
        </w:rPr>
        <w:t>الهياكل الخارجية الآلية (</w:t>
      </w:r>
      <w:r>
        <w:rPr>
          <w:rFonts w:hint="cs"/>
          <w:lang w:bidi="ar-EG"/>
        </w:rPr>
        <w:t>Exoskeletons</w:t>
      </w:r>
      <w:r>
        <w:rPr>
          <w:rFonts w:hint="cs"/>
          <w:rtl/>
        </w:rPr>
        <w:t>): تُمكِّن المصابين بشلل تام من المشي، وتُحوِّل الكرسي المتحرك من رمز للعجز إلى خيار لا إجبار.</w:t>
      </w:r>
    </w:p>
    <w:p w14:paraId="2DFCC47A" w14:textId="77777777" w:rsidR="00265A12" w:rsidRDefault="00265A12" w:rsidP="00265A12">
      <w:pPr>
        <w:pStyle w:val="a6"/>
        <w:rPr>
          <w:rFonts w:hint="cs"/>
          <w:rtl/>
        </w:rPr>
      </w:pPr>
    </w:p>
    <w:p w14:paraId="4E55FF44" w14:textId="77777777" w:rsidR="00265A12" w:rsidRDefault="00265A12">
      <w:pPr>
        <w:rPr>
          <w:rFonts w:hint="cs"/>
          <w:rtl/>
        </w:rPr>
      </w:pPr>
    </w:p>
    <w:p w14:paraId="542EB2A3" w14:textId="550A3DBC" w:rsidR="00265A12" w:rsidRDefault="00265A12" w:rsidP="00265A12">
      <w:pPr>
        <w:pStyle w:val="a6"/>
        <w:numPr>
          <w:ilvl w:val="0"/>
          <w:numId w:val="3"/>
        </w:numPr>
        <w:rPr>
          <w:rFonts w:hint="cs"/>
          <w:rtl/>
        </w:rPr>
      </w:pPr>
      <w:r>
        <w:rPr>
          <w:rFonts w:hint="cs"/>
          <w:rtl/>
        </w:rPr>
        <w:t>بيئات الواقع الافتراضي المعززة: تتجاوز القيود المكانية وتُتيح للشخص ذي الإعاقة الانخراط في فضاءات اجتماعية وتعليمية ومهنية دون حواجز مادية.</w:t>
      </w:r>
    </w:p>
    <w:p w14:paraId="1E87F660" w14:textId="77777777" w:rsidR="00265A12" w:rsidRDefault="00265A12">
      <w:pPr>
        <w:rPr>
          <w:rFonts w:hint="cs"/>
          <w:rtl/>
        </w:rPr>
      </w:pPr>
    </w:p>
    <w:p w14:paraId="61038E93" w14:textId="09EECA2C" w:rsidR="00265A12" w:rsidRDefault="00265A12" w:rsidP="00265A12">
      <w:pPr>
        <w:pStyle w:val="a6"/>
        <w:numPr>
          <w:ilvl w:val="1"/>
          <w:numId w:val="2"/>
        </w:numPr>
        <w:rPr>
          <w:rFonts w:hint="cs"/>
          <w:rtl/>
        </w:rPr>
      </w:pPr>
      <w:r>
        <w:rPr>
          <w:rFonts w:hint="cs"/>
          <w:rtl/>
        </w:rPr>
        <w:t>ما الذي تعوِّضه التكنولوجيا بالفعل؟</w:t>
      </w:r>
    </w:p>
    <w:p w14:paraId="6081851A" w14:textId="77777777" w:rsidR="00265A12" w:rsidRDefault="00265A12" w:rsidP="00265A12">
      <w:pPr>
        <w:pStyle w:val="a6"/>
        <w:numPr>
          <w:ilvl w:val="1"/>
          <w:numId w:val="2"/>
        </w:numPr>
        <w:rPr>
          <w:rFonts w:hint="cs"/>
          <w:rtl/>
        </w:rPr>
      </w:pPr>
    </w:p>
    <w:p w14:paraId="63DC1F45" w14:textId="77777777" w:rsidR="00265A12" w:rsidRDefault="00265A12">
      <w:pPr>
        <w:rPr>
          <w:rFonts w:hint="cs"/>
          <w:rtl/>
        </w:rPr>
      </w:pPr>
      <w:r>
        <w:rPr>
          <w:rFonts w:hint="cs"/>
          <w:rtl/>
        </w:rPr>
        <w:t>يمكن القول باطمئنان أن التكنولوجيا تُعوِّض — جزئياً أو كلياً — الإعاقة على ثلاثة مستويات وظيفية:</w:t>
      </w:r>
    </w:p>
    <w:p w14:paraId="0EA87854" w14:textId="77777777" w:rsidR="00265A12" w:rsidRDefault="00265A12">
      <w:pPr>
        <w:rPr>
          <w:rFonts w:hint="cs"/>
          <w:rtl/>
        </w:rPr>
      </w:pPr>
    </w:p>
    <w:p w14:paraId="701CF552" w14:textId="77777777" w:rsidR="00265A12" w:rsidRDefault="00265A12">
      <w:pPr>
        <w:rPr>
          <w:rFonts w:hint="cs"/>
          <w:rtl/>
        </w:rPr>
      </w:pPr>
    </w:p>
    <w:p w14:paraId="21FC3D95" w14:textId="77777777" w:rsidR="00265A12" w:rsidRDefault="00265A12">
      <w:pPr>
        <w:rPr>
          <w:rFonts w:hint="cs"/>
          <w:rtl/>
        </w:rPr>
      </w:pPr>
    </w:p>
    <w:p w14:paraId="64D33B18" w14:textId="77777777" w:rsidR="00265A12" w:rsidRDefault="00265A12">
      <w:pPr>
        <w:rPr>
          <w:rFonts w:hint="cs"/>
          <w:rtl/>
        </w:rPr>
      </w:pPr>
      <w:r>
        <w:rPr>
          <w:rFonts w:hint="cs"/>
          <w:rtl/>
        </w:rPr>
        <w:t>المستوى الأول: استعادة الوظيفة البيولوجية</w:t>
      </w:r>
    </w:p>
    <w:p w14:paraId="168EE9E1" w14:textId="77777777" w:rsidR="00265A12" w:rsidRDefault="00265A12">
      <w:pPr>
        <w:rPr>
          <w:rFonts w:hint="cs"/>
          <w:rtl/>
        </w:rPr>
      </w:pPr>
    </w:p>
    <w:p w14:paraId="03AF0E45" w14:textId="77777777" w:rsidR="00265A12" w:rsidRDefault="00265A12">
      <w:pPr>
        <w:rPr>
          <w:rFonts w:hint="cs"/>
          <w:rtl/>
        </w:rPr>
      </w:pPr>
      <w:r>
        <w:rPr>
          <w:rFonts w:hint="cs"/>
          <w:rtl/>
        </w:rPr>
        <w:t>الحركة، والإحساس، والإدراك الحسي. هذا ما تستهدفه الأطراف الصناعية والمحفزات العصبية والواجهات الدماغية. التعويض هنا تقني بيولوجي خالص.</w:t>
      </w:r>
    </w:p>
    <w:p w14:paraId="6DC32303" w14:textId="77777777" w:rsidR="00265A12" w:rsidRDefault="00265A12">
      <w:pPr>
        <w:rPr>
          <w:rFonts w:hint="cs"/>
          <w:rtl/>
        </w:rPr>
      </w:pPr>
    </w:p>
    <w:p w14:paraId="722321E6" w14:textId="77777777" w:rsidR="00265A12" w:rsidRDefault="00265A12">
      <w:pPr>
        <w:rPr>
          <w:rFonts w:hint="cs"/>
          <w:rtl/>
        </w:rPr>
      </w:pPr>
    </w:p>
    <w:p w14:paraId="48D85F7A" w14:textId="77777777" w:rsidR="00265A12" w:rsidRDefault="00265A12">
      <w:pPr>
        <w:rPr>
          <w:rFonts w:hint="cs"/>
          <w:rtl/>
        </w:rPr>
      </w:pPr>
    </w:p>
    <w:p w14:paraId="2FD3ACF4" w14:textId="77777777" w:rsidR="00265A12" w:rsidRDefault="00265A12">
      <w:pPr>
        <w:rPr>
          <w:rFonts w:hint="cs"/>
          <w:rtl/>
        </w:rPr>
      </w:pPr>
      <w:r>
        <w:rPr>
          <w:rFonts w:hint="cs"/>
          <w:rtl/>
        </w:rPr>
        <w:t>المستوى الثاني: توسيع نطاق الاستقلالية</w:t>
      </w:r>
    </w:p>
    <w:p w14:paraId="669EDA1D" w14:textId="77777777" w:rsidR="00265A12" w:rsidRDefault="00265A12">
      <w:pPr>
        <w:rPr>
          <w:rFonts w:hint="cs"/>
          <w:rtl/>
        </w:rPr>
      </w:pPr>
    </w:p>
    <w:p w14:paraId="772283B1" w14:textId="77777777" w:rsidR="00265A12" w:rsidRDefault="00265A12">
      <w:pPr>
        <w:rPr>
          <w:rFonts w:hint="cs"/>
          <w:rtl/>
        </w:rPr>
      </w:pPr>
      <w:r>
        <w:rPr>
          <w:rFonts w:hint="cs"/>
          <w:rtl/>
        </w:rPr>
        <w:t>التنقل، والتواصل، والإنجاز المهني. التكنولوجيا تُعيد للشخص قدرته على الفعل المستقل، فتُخفِّف من الاعتمادية على الآخرين.</w:t>
      </w:r>
    </w:p>
    <w:p w14:paraId="0223127E" w14:textId="77777777" w:rsidR="00265A12" w:rsidRDefault="00265A12">
      <w:pPr>
        <w:rPr>
          <w:rFonts w:hint="cs"/>
          <w:rtl/>
        </w:rPr>
      </w:pPr>
    </w:p>
    <w:p w14:paraId="1689228D" w14:textId="77777777" w:rsidR="00265A12" w:rsidRDefault="00265A12">
      <w:pPr>
        <w:rPr>
          <w:rFonts w:hint="cs"/>
          <w:rtl/>
        </w:rPr>
      </w:pPr>
    </w:p>
    <w:p w14:paraId="25FF263C" w14:textId="77777777" w:rsidR="00265A12" w:rsidRDefault="00265A12">
      <w:pPr>
        <w:rPr>
          <w:rFonts w:hint="cs"/>
          <w:rtl/>
        </w:rPr>
      </w:pPr>
    </w:p>
    <w:p w14:paraId="486AA051" w14:textId="77777777" w:rsidR="00265A12" w:rsidRDefault="00265A12">
      <w:pPr>
        <w:rPr>
          <w:rFonts w:hint="cs"/>
          <w:rtl/>
        </w:rPr>
      </w:pPr>
      <w:r>
        <w:rPr>
          <w:rFonts w:hint="cs"/>
          <w:rtl/>
        </w:rPr>
        <w:t>المستوى الثالث: تقليص الحواجز المادية</w:t>
      </w:r>
    </w:p>
    <w:p w14:paraId="3D951912" w14:textId="77777777" w:rsidR="00265A12" w:rsidRDefault="00265A12">
      <w:pPr>
        <w:rPr>
          <w:rFonts w:hint="cs"/>
          <w:rtl/>
        </w:rPr>
      </w:pPr>
    </w:p>
    <w:p w14:paraId="1BEF929F" w14:textId="77777777" w:rsidR="00265A12" w:rsidRDefault="00265A12">
      <w:pPr>
        <w:rPr>
          <w:rFonts w:hint="cs"/>
          <w:rtl/>
        </w:rPr>
      </w:pPr>
      <w:r>
        <w:rPr>
          <w:rFonts w:hint="cs"/>
          <w:rtl/>
        </w:rPr>
        <w:t>بيئات رقمية خالية من العوائق المعمارية، وأدوات تواصل تُتيح المشاركة في سوق العمل والتعليم والحياة العامة.</w:t>
      </w:r>
    </w:p>
    <w:p w14:paraId="50D89163" w14:textId="77777777" w:rsidR="00265A12" w:rsidRDefault="00265A12">
      <w:pPr>
        <w:rPr>
          <w:rFonts w:hint="cs"/>
          <w:rtl/>
        </w:rPr>
      </w:pPr>
    </w:p>
    <w:p w14:paraId="1F4E6293" w14:textId="77777777" w:rsidR="00265A12" w:rsidRDefault="00265A12">
      <w:pPr>
        <w:rPr>
          <w:rFonts w:hint="cs"/>
          <w:rtl/>
        </w:rPr>
      </w:pPr>
      <w:r>
        <w:rPr>
          <w:rFonts w:hint="cs"/>
          <w:rtl/>
        </w:rPr>
        <w:t xml:space="preserve">1.3  حدود وعد التكنولوجيا: ما لا </w:t>
      </w:r>
      <w:proofErr w:type="spellStart"/>
      <w:r>
        <w:rPr>
          <w:rFonts w:hint="cs"/>
          <w:rtl/>
        </w:rPr>
        <w:t>تستطيعه</w:t>
      </w:r>
      <w:proofErr w:type="spellEnd"/>
    </w:p>
    <w:p w14:paraId="1D28728D" w14:textId="77777777" w:rsidR="00265A12" w:rsidRDefault="00265A12">
      <w:pPr>
        <w:rPr>
          <w:rFonts w:hint="cs"/>
          <w:rtl/>
        </w:rPr>
      </w:pPr>
    </w:p>
    <w:p w14:paraId="33BF5A33" w14:textId="77777777" w:rsidR="00265A12" w:rsidRDefault="00265A12">
      <w:pPr>
        <w:rPr>
          <w:rFonts w:hint="cs"/>
          <w:rtl/>
        </w:rPr>
      </w:pPr>
      <w:r>
        <w:rPr>
          <w:rFonts w:hint="cs"/>
          <w:rtl/>
        </w:rPr>
        <w:t>غير أن النص المرجعي يُنبِّه إلى مفارقة عميقة لا ينتبه لها كثير من المتحمسين للثورة التقنية: التكنولوجيا تُنجز "تمكيناً وظيفياً" ولا تضمن "تحرراً وجودياً". وهي مفارقة ذات طابع فلسفي قبل أن تكون طبية أو اجتماعية.</w:t>
      </w:r>
    </w:p>
    <w:p w14:paraId="4EF41B3C" w14:textId="77777777" w:rsidR="00265A12" w:rsidRDefault="00265A12">
      <w:pPr>
        <w:rPr>
          <w:rFonts w:hint="cs"/>
          <w:rtl/>
        </w:rPr>
      </w:pPr>
    </w:p>
    <w:p w14:paraId="05C5BC4B" w14:textId="77777777" w:rsidR="00265A12" w:rsidRDefault="00265A12">
      <w:pPr>
        <w:rPr>
          <w:rFonts w:hint="cs"/>
          <w:rtl/>
        </w:rPr>
      </w:pPr>
      <w:r>
        <w:rPr>
          <w:rFonts w:hint="cs"/>
          <w:rtl/>
        </w:rPr>
        <w:t xml:space="preserve">الجهاز التعويضي — مهما بلغت دقته — يظل جهازاً. وعلاقة الإنسان بجهازه علاقة </w:t>
      </w:r>
      <w:proofErr w:type="spellStart"/>
      <w:r>
        <w:rPr>
          <w:rFonts w:hint="cs"/>
          <w:rtl/>
        </w:rPr>
        <w:t>أداتية</w:t>
      </w:r>
      <w:proofErr w:type="spellEnd"/>
      <w:r>
        <w:rPr>
          <w:rFonts w:hint="cs"/>
          <w:rtl/>
        </w:rPr>
        <w:t xml:space="preserve"> برانية، بينما علاقته بجسده علاقة وجودية </w:t>
      </w:r>
      <w:proofErr w:type="spellStart"/>
      <w:r>
        <w:rPr>
          <w:rFonts w:hint="cs"/>
          <w:rtl/>
        </w:rPr>
        <w:t>جوهرانية</w:t>
      </w:r>
      <w:proofErr w:type="spellEnd"/>
      <w:r>
        <w:rPr>
          <w:rFonts w:hint="cs"/>
          <w:rtl/>
        </w:rPr>
        <w:t xml:space="preserve">. فالجسد ليس مجرد وعاء لأداء الوظائف البيولوجية؛ إنه "الفضاء الأول للوجود" كما يقول </w:t>
      </w:r>
      <w:proofErr w:type="spellStart"/>
      <w:r>
        <w:rPr>
          <w:rFonts w:hint="cs"/>
          <w:rtl/>
        </w:rPr>
        <w:t>مرلو</w:t>
      </w:r>
      <w:proofErr w:type="spellEnd"/>
      <w:r>
        <w:rPr>
          <w:rFonts w:hint="cs"/>
          <w:rtl/>
        </w:rPr>
        <w:t>-بونتي، الذي من خلاله يُدرك الإنسان العالم ويُحضر نفسه فيه. وحين يُستبدل هذا الجسد بجهاز — حتى لو كان ذكياً رائعاً — يُطرح سؤال هوياتي عميق: "من أنا الآن؟".</w:t>
      </w:r>
    </w:p>
    <w:p w14:paraId="0DD54784" w14:textId="77777777" w:rsidR="00265A12" w:rsidRDefault="00265A12">
      <w:pPr>
        <w:rPr>
          <w:rFonts w:hint="cs"/>
          <w:rtl/>
        </w:rPr>
      </w:pPr>
    </w:p>
    <w:p w14:paraId="4A254441" w14:textId="77777777" w:rsidR="00265A12" w:rsidRDefault="00265A12">
      <w:pPr>
        <w:rPr>
          <w:rFonts w:hint="cs"/>
          <w:rtl/>
        </w:rPr>
      </w:pPr>
    </w:p>
    <w:p w14:paraId="12B85F63" w14:textId="77777777" w:rsidR="00265A12" w:rsidRDefault="00265A12">
      <w:pPr>
        <w:rPr>
          <w:rFonts w:hint="cs"/>
          <w:rtl/>
        </w:rPr>
      </w:pPr>
    </w:p>
    <w:p w14:paraId="46301069" w14:textId="77777777" w:rsidR="00265A12" w:rsidRDefault="00265A12">
      <w:pPr>
        <w:rPr>
          <w:rFonts w:hint="cs"/>
          <w:rtl/>
        </w:rPr>
      </w:pPr>
      <w:r>
        <w:rPr>
          <w:rFonts w:hint="cs"/>
          <w:rtl/>
        </w:rPr>
        <w:t>التكنولوجيا تملأ الفراغ الجسدي، لكنها لا تملأ الفراغ الوجودي.1.4  مفارقة الأداة التي تُعلِن الوصمة</w:t>
      </w:r>
    </w:p>
    <w:p w14:paraId="3CF275DE" w14:textId="77777777" w:rsidR="00265A12" w:rsidRDefault="00265A12">
      <w:pPr>
        <w:rPr>
          <w:rFonts w:hint="cs"/>
          <w:rtl/>
        </w:rPr>
      </w:pPr>
    </w:p>
    <w:p w14:paraId="3CA0AACD" w14:textId="77777777" w:rsidR="00265A12" w:rsidRDefault="00265A12">
      <w:pPr>
        <w:rPr>
          <w:rFonts w:hint="cs"/>
          <w:rtl/>
        </w:rPr>
      </w:pPr>
      <w:r>
        <w:rPr>
          <w:rFonts w:hint="cs"/>
          <w:rtl/>
        </w:rPr>
        <w:t xml:space="preserve">تكشف الدراسات الاجتماعية عن مفارقة صادمة: الأجهزة المساعدة التي صُممت للتحرر تتحول أحياناً إلى "رموز للوصمة" تُكرِّس الهوية المنقوصة. فالطرف الصناعي — حتى المتطور منه — يُعلن للعين المجردة أن حامله "فقَدَ" شيئاً. وهذا الإعلان البصري المستمر يُغذِّي آليات الوصم الاجتماعي التي وصفها </w:t>
      </w:r>
      <w:proofErr w:type="spellStart"/>
      <w:r>
        <w:rPr>
          <w:rFonts w:hint="cs"/>
          <w:rtl/>
        </w:rPr>
        <w:t>غوفمان</w:t>
      </w:r>
      <w:proofErr w:type="spellEnd"/>
      <w:r>
        <w:rPr>
          <w:rFonts w:hint="cs"/>
          <w:rtl/>
        </w:rPr>
        <w:t xml:space="preserve"> بدقة في كتابه الكلاسيكي "الوصمة" (</w:t>
      </w:r>
      <w:r>
        <w:rPr>
          <w:rFonts w:hint="cs"/>
          <w:lang w:bidi="ar-EG"/>
        </w:rPr>
        <w:t>Stigma, 1963</w:t>
      </w:r>
      <w:r>
        <w:rPr>
          <w:rFonts w:hint="cs"/>
          <w:rtl/>
        </w:rPr>
        <w:t>).</w:t>
      </w:r>
    </w:p>
    <w:p w14:paraId="7AC55C8D" w14:textId="77777777" w:rsidR="00265A12" w:rsidRDefault="00265A12">
      <w:pPr>
        <w:rPr>
          <w:rFonts w:hint="cs"/>
          <w:rtl/>
        </w:rPr>
      </w:pPr>
    </w:p>
    <w:p w14:paraId="007C8483" w14:textId="77777777" w:rsidR="00265A12" w:rsidRDefault="00265A12">
      <w:pPr>
        <w:rPr>
          <w:rFonts w:hint="cs"/>
          <w:rtl/>
        </w:rPr>
      </w:pPr>
      <w:r>
        <w:rPr>
          <w:rFonts w:hint="cs"/>
          <w:rtl/>
        </w:rPr>
        <w:t>وهنا يبدو جلياً أن مشكلة الإعاقة ليست فقط في "غياب الوظيفة" بل في "حضور الوصمة"، وهذه الأخيرة لا تُعالجها أي تكنولوجيا مهما تطورت ما لم تتغير البنية الثقافية التي تُنتج الوصمة أصلاً.</w:t>
      </w:r>
    </w:p>
    <w:p w14:paraId="43F44FA9" w14:textId="77777777" w:rsidR="00265A12" w:rsidRDefault="00265A12">
      <w:pPr>
        <w:rPr>
          <w:rFonts w:hint="cs"/>
          <w:rtl/>
        </w:rPr>
      </w:pPr>
    </w:p>
    <w:p w14:paraId="0EA0D779" w14:textId="77777777" w:rsidR="00265A12" w:rsidRDefault="00265A12">
      <w:pPr>
        <w:rPr>
          <w:rFonts w:hint="cs"/>
          <w:rtl/>
        </w:rPr>
      </w:pPr>
    </w:p>
    <w:p w14:paraId="4B76EA10" w14:textId="77777777" w:rsidR="00265A12" w:rsidRDefault="00265A12">
      <w:pPr>
        <w:rPr>
          <w:rFonts w:hint="cs"/>
          <w:rtl/>
        </w:rPr>
      </w:pPr>
    </w:p>
    <w:p w14:paraId="2BFE4EFE" w14:textId="77777777" w:rsidR="00265A12" w:rsidRDefault="00265A12">
      <w:pPr>
        <w:rPr>
          <w:rFonts w:hint="cs"/>
          <w:rtl/>
        </w:rPr>
      </w:pPr>
      <w:r>
        <w:rPr>
          <w:rFonts w:hint="cs"/>
          <w:rtl/>
        </w:rPr>
        <w:t> </w:t>
      </w:r>
    </w:p>
    <w:p w14:paraId="56291E52" w14:textId="77777777" w:rsidR="00265A12" w:rsidRDefault="00265A12">
      <w:pPr>
        <w:rPr>
          <w:rFonts w:hint="cs"/>
          <w:rtl/>
        </w:rPr>
      </w:pPr>
    </w:p>
    <w:p w14:paraId="027D0489" w14:textId="77777777" w:rsidR="00265A12" w:rsidRDefault="00265A12">
      <w:pPr>
        <w:rPr>
          <w:rFonts w:hint="cs"/>
          <w:rtl/>
        </w:rPr>
      </w:pPr>
    </w:p>
    <w:p w14:paraId="1123BFF5" w14:textId="77777777" w:rsidR="00265A12" w:rsidRDefault="00265A12">
      <w:pPr>
        <w:rPr>
          <w:rFonts w:hint="cs"/>
          <w:rtl/>
        </w:rPr>
      </w:pPr>
    </w:p>
    <w:p w14:paraId="2387D8B9" w14:textId="77777777" w:rsidR="00265A12" w:rsidRDefault="00265A12">
      <w:pPr>
        <w:rPr>
          <w:rFonts w:hint="cs"/>
          <w:rtl/>
        </w:rPr>
      </w:pPr>
      <w:r>
        <w:rPr>
          <w:rFonts w:hint="cs"/>
          <w:rtl/>
        </w:rPr>
        <w:t>الفصل الثاني  |  الإعاقة الوجودية: ما لا تراه التكنولوجيا</w:t>
      </w:r>
    </w:p>
    <w:p w14:paraId="2D91FCF6" w14:textId="77777777" w:rsidR="00265A12" w:rsidRDefault="00265A12">
      <w:pPr>
        <w:rPr>
          <w:rFonts w:hint="cs"/>
          <w:rtl/>
        </w:rPr>
      </w:pPr>
    </w:p>
    <w:p w14:paraId="54A23558" w14:textId="77777777" w:rsidR="00265A12" w:rsidRDefault="00265A12">
      <w:pPr>
        <w:rPr>
          <w:rFonts w:hint="cs"/>
          <w:rtl/>
        </w:rPr>
      </w:pPr>
    </w:p>
    <w:p w14:paraId="6DE551D9" w14:textId="77777777" w:rsidR="00265A12" w:rsidRDefault="00265A12">
      <w:pPr>
        <w:rPr>
          <w:rFonts w:hint="cs"/>
          <w:rtl/>
        </w:rPr>
      </w:pPr>
    </w:p>
    <w:p w14:paraId="1181ECB8" w14:textId="77777777" w:rsidR="00265A12" w:rsidRDefault="00265A12">
      <w:pPr>
        <w:rPr>
          <w:rFonts w:hint="cs"/>
          <w:rtl/>
        </w:rPr>
      </w:pPr>
      <w:r>
        <w:rPr>
          <w:rFonts w:hint="cs"/>
          <w:rtl/>
        </w:rPr>
        <w:t>2.1  الجرح النرجسي: حين يُصبح الجسد غريباً</w:t>
      </w:r>
    </w:p>
    <w:p w14:paraId="4062FE20" w14:textId="77777777" w:rsidR="00265A12" w:rsidRDefault="00265A12">
      <w:pPr>
        <w:rPr>
          <w:rFonts w:hint="cs"/>
          <w:rtl/>
        </w:rPr>
      </w:pPr>
    </w:p>
    <w:p w14:paraId="30BBDCB4" w14:textId="77777777" w:rsidR="00265A12" w:rsidRDefault="00265A12">
      <w:pPr>
        <w:rPr>
          <w:rFonts w:hint="cs"/>
          <w:rtl/>
        </w:rPr>
      </w:pPr>
      <w:r>
        <w:rPr>
          <w:rFonts w:hint="cs"/>
          <w:rtl/>
        </w:rPr>
        <w:t>الإعاقة المكتسبة — كفقدان طرف في حادث، أو الإصابة بشلل جزئي بعد سنوات من الصحة — تُحدث ما يصفه علماء النفس بـ"الجرح النرجسي" (</w:t>
      </w:r>
      <w:r>
        <w:rPr>
          <w:rFonts w:hint="cs"/>
          <w:lang w:bidi="ar-EG"/>
        </w:rPr>
        <w:t>Narcissistic Wound</w:t>
      </w:r>
      <w:r>
        <w:rPr>
          <w:rFonts w:hint="cs"/>
          <w:rtl/>
        </w:rPr>
        <w:t>). فالإنسان يبني هويته ليس فقط من خلال أفكاره ومشاعره، بل من خلال جسده الذي يُقدِّمه للعالم. حين يُصاب هذا الجسد بتغيير جذري غير مرغوب، يُصاب الإنسان في صميم هويته.</w:t>
      </w:r>
    </w:p>
    <w:p w14:paraId="320EBF61" w14:textId="77777777" w:rsidR="00265A12" w:rsidRDefault="00265A12">
      <w:pPr>
        <w:rPr>
          <w:rFonts w:hint="cs"/>
          <w:rtl/>
        </w:rPr>
      </w:pPr>
    </w:p>
    <w:p w14:paraId="7AD0CBD8" w14:textId="77777777" w:rsidR="00265A12" w:rsidRDefault="00265A12">
      <w:pPr>
        <w:rPr>
          <w:rFonts w:hint="cs"/>
          <w:rtl/>
        </w:rPr>
      </w:pPr>
      <w:r>
        <w:rPr>
          <w:rFonts w:hint="cs"/>
          <w:rtl/>
        </w:rPr>
        <w:t>هذا الجرح ليس مجرد حزن عابر على "ما فُقد"، بل هو اضطراب عميق في السيرة الذاتية للإنسان. فهويتنا لها بُعد زمني: نحن نستمر عبر الزمن من خلال قصة متواصلة نرويها عن أنفسنا. الإعاقة المكتسبة تُحدث "قطيعة في السرد"، تجعل الشخص يشعر بأن "نسختين" منه موجودتان: الذات السابقة (الصحيحة) والذات الحالية (المعاقة)، وغالباً يُولي الولاء للنسخة السابقة، فيرفض النسخة الحالية أو يتعامل معها بحسرة دائمة.</w:t>
      </w:r>
    </w:p>
    <w:p w14:paraId="372914FB" w14:textId="77777777" w:rsidR="00265A12" w:rsidRDefault="00265A12">
      <w:pPr>
        <w:rPr>
          <w:rFonts w:hint="cs"/>
          <w:rtl/>
        </w:rPr>
      </w:pPr>
    </w:p>
    <w:p w14:paraId="3E16B03C" w14:textId="77777777" w:rsidR="00265A12" w:rsidRDefault="00265A12">
      <w:pPr>
        <w:rPr>
          <w:rFonts w:hint="cs"/>
          <w:rtl/>
        </w:rPr>
      </w:pPr>
      <w:r>
        <w:rPr>
          <w:rFonts w:hint="cs"/>
          <w:rtl/>
        </w:rPr>
        <w:t xml:space="preserve">2.2  نظرة الآخر ومصنع الهوية </w:t>
      </w:r>
      <w:proofErr w:type="spellStart"/>
      <w:r>
        <w:rPr>
          <w:rFonts w:hint="cs"/>
          <w:rtl/>
        </w:rPr>
        <w:t>الوصمية</w:t>
      </w:r>
      <w:proofErr w:type="spellEnd"/>
    </w:p>
    <w:p w14:paraId="0773B97A" w14:textId="77777777" w:rsidR="00265A12" w:rsidRDefault="00265A12">
      <w:pPr>
        <w:rPr>
          <w:rFonts w:hint="cs"/>
          <w:rtl/>
        </w:rPr>
      </w:pPr>
    </w:p>
    <w:p w14:paraId="7D9F4253" w14:textId="77777777" w:rsidR="00265A12" w:rsidRDefault="00265A12">
      <w:pPr>
        <w:rPr>
          <w:rFonts w:hint="cs"/>
          <w:rtl/>
        </w:rPr>
      </w:pPr>
      <w:r>
        <w:rPr>
          <w:rFonts w:hint="cs"/>
          <w:rtl/>
        </w:rPr>
        <w:t xml:space="preserve">يقدم جورج </w:t>
      </w:r>
      <w:proofErr w:type="spellStart"/>
      <w:r>
        <w:rPr>
          <w:rFonts w:hint="cs"/>
          <w:rtl/>
        </w:rPr>
        <w:t>هربرت</w:t>
      </w:r>
      <w:proofErr w:type="spellEnd"/>
      <w:r>
        <w:rPr>
          <w:rFonts w:hint="cs"/>
          <w:rtl/>
        </w:rPr>
        <w:t xml:space="preserve"> ميد (</w:t>
      </w:r>
      <w:r>
        <w:rPr>
          <w:rFonts w:hint="cs"/>
          <w:lang w:bidi="ar-EG"/>
        </w:rPr>
        <w:t>G.H. Mead</w:t>
      </w:r>
      <w:r>
        <w:rPr>
          <w:rFonts w:hint="cs"/>
          <w:rtl/>
        </w:rPr>
        <w:t>) في نظريته عن "الذات الاجتماعية" رؤية بالغة الأهمية: الذات ليست كياناً مُعطىً مسبقاً بل هي بناء اجتماعي يتشكَّل من خلال تبادل النظرات. الطفل يتعلم "من هو" من خلال كيفية نظر الآخرين إليه. والإنسان البالغ يُعيد بناء هويته باستمرار عبر "</w:t>
      </w:r>
      <w:proofErr w:type="spellStart"/>
      <w:r>
        <w:rPr>
          <w:rFonts w:hint="cs"/>
          <w:rtl/>
        </w:rPr>
        <w:t>الاستدخال</w:t>
      </w:r>
      <w:proofErr w:type="spellEnd"/>
      <w:r>
        <w:rPr>
          <w:rFonts w:hint="cs"/>
          <w:rtl/>
        </w:rPr>
        <w:t>" (</w:t>
      </w:r>
      <w:r>
        <w:rPr>
          <w:rFonts w:hint="cs"/>
          <w:lang w:bidi="ar-EG"/>
        </w:rPr>
        <w:t>Internalization</w:t>
      </w:r>
      <w:r>
        <w:rPr>
          <w:rFonts w:hint="cs"/>
          <w:rtl/>
        </w:rPr>
        <w:t>): استيعاب نظرة المجتمع في تعريفه لنفسه.</w:t>
      </w:r>
    </w:p>
    <w:p w14:paraId="61C07584" w14:textId="77777777" w:rsidR="00265A12" w:rsidRDefault="00265A12">
      <w:pPr>
        <w:rPr>
          <w:rFonts w:hint="cs"/>
          <w:rtl/>
        </w:rPr>
      </w:pPr>
    </w:p>
    <w:p w14:paraId="2F694376" w14:textId="77777777" w:rsidR="00265A12" w:rsidRDefault="00265A12">
      <w:pPr>
        <w:rPr>
          <w:rFonts w:hint="cs"/>
          <w:rtl/>
        </w:rPr>
      </w:pPr>
      <w:r>
        <w:rPr>
          <w:rFonts w:hint="cs"/>
          <w:rtl/>
        </w:rPr>
        <w:t xml:space="preserve">من هنا يُفهم خطر "نظرة الشفقة" و"نظرة الوصمة" التي </w:t>
      </w:r>
      <w:proofErr w:type="spellStart"/>
      <w:r>
        <w:rPr>
          <w:rFonts w:hint="cs"/>
          <w:rtl/>
        </w:rPr>
        <w:t>يواجهها</w:t>
      </w:r>
      <w:proofErr w:type="spellEnd"/>
      <w:r>
        <w:rPr>
          <w:rFonts w:hint="cs"/>
          <w:rtl/>
        </w:rPr>
        <w:t xml:space="preserve"> ذو الإعاقة: حين ينظر إليه المجتمع باعتباره "ناقصاً" أو "محتاجاً" أو "كائناً مختلفاً"، يتسرَّب هذا التعريف إلى داخل الشخص ذاته فيُعيد تعريف نفسه وفق هذه النظرة. هذا ما يسميه علماء النفس الاجتماعي "الهوية </w:t>
      </w:r>
      <w:proofErr w:type="spellStart"/>
      <w:r>
        <w:rPr>
          <w:rFonts w:hint="cs"/>
          <w:rtl/>
        </w:rPr>
        <w:t>الوصمية</w:t>
      </w:r>
      <w:proofErr w:type="spellEnd"/>
      <w:r>
        <w:rPr>
          <w:rFonts w:hint="cs"/>
          <w:rtl/>
        </w:rPr>
        <w:t>" (</w:t>
      </w:r>
      <w:r>
        <w:rPr>
          <w:rFonts w:hint="cs"/>
          <w:lang w:bidi="ar-EG"/>
        </w:rPr>
        <w:t>Stigmatized Identity</w:t>
      </w:r>
      <w:r>
        <w:rPr>
          <w:rFonts w:hint="cs"/>
          <w:rtl/>
        </w:rPr>
        <w:t xml:space="preserve">): هوية مُفروضة من الخارج لكنها </w:t>
      </w:r>
      <w:proofErr w:type="spellStart"/>
      <w:r>
        <w:rPr>
          <w:rFonts w:hint="cs"/>
          <w:rtl/>
        </w:rPr>
        <w:t>تُستدخَل</w:t>
      </w:r>
      <w:proofErr w:type="spellEnd"/>
      <w:r>
        <w:rPr>
          <w:rFonts w:hint="cs"/>
          <w:rtl/>
        </w:rPr>
        <w:t xml:space="preserve"> وتُصبح جزءاً من البنية الداخلية للشخص.</w:t>
      </w:r>
    </w:p>
    <w:p w14:paraId="744DDF07" w14:textId="77777777" w:rsidR="00265A12" w:rsidRDefault="00265A12">
      <w:pPr>
        <w:rPr>
          <w:rFonts w:hint="cs"/>
          <w:rtl/>
        </w:rPr>
      </w:pPr>
    </w:p>
    <w:p w14:paraId="6A721596" w14:textId="77777777" w:rsidR="00265A12" w:rsidRDefault="00265A12">
      <w:pPr>
        <w:rPr>
          <w:rFonts w:hint="cs"/>
          <w:rtl/>
        </w:rPr>
      </w:pPr>
      <w:r>
        <w:rPr>
          <w:rFonts w:hint="cs"/>
          <w:rtl/>
        </w:rPr>
        <w:t>وهنا يظهر عجز التكنولوجيا بوضوح: الطرف الصناعي الذكي يُصلح الأداء لكنه لا يُغيِّر نظرة المجتمع. والواجهة الدماغية الحاسوبية تُتيح التواصل لكنها لا تُعيد بناء الكرامة المكسورة بنظرة شفقة واحدة.</w:t>
      </w:r>
    </w:p>
    <w:p w14:paraId="35B31A0C" w14:textId="77777777" w:rsidR="00265A12" w:rsidRDefault="00265A12">
      <w:pPr>
        <w:rPr>
          <w:rFonts w:hint="cs"/>
          <w:rtl/>
        </w:rPr>
      </w:pPr>
    </w:p>
    <w:p w14:paraId="32FB102F" w14:textId="77777777" w:rsidR="00265A12" w:rsidRDefault="00265A12">
      <w:pPr>
        <w:rPr>
          <w:rFonts w:hint="cs"/>
          <w:rtl/>
        </w:rPr>
      </w:pPr>
      <w:r>
        <w:rPr>
          <w:rFonts w:hint="cs"/>
          <w:rtl/>
        </w:rPr>
        <w:t>2.3  قطيعة السيرة الذاتية ومعضلة الاستمرارية</w:t>
      </w:r>
    </w:p>
    <w:p w14:paraId="64A89C09" w14:textId="77777777" w:rsidR="00265A12" w:rsidRDefault="00265A12">
      <w:pPr>
        <w:rPr>
          <w:rFonts w:hint="cs"/>
          <w:rtl/>
        </w:rPr>
      </w:pPr>
    </w:p>
    <w:p w14:paraId="3376F19E" w14:textId="77777777" w:rsidR="00265A12" w:rsidRDefault="00265A12">
      <w:pPr>
        <w:rPr>
          <w:rFonts w:hint="cs"/>
          <w:rtl/>
        </w:rPr>
      </w:pPr>
      <w:r>
        <w:rPr>
          <w:rFonts w:hint="cs"/>
          <w:rtl/>
        </w:rPr>
        <w:t xml:space="preserve">يقدم الفيلسوف الفرنسي بول </w:t>
      </w:r>
      <w:proofErr w:type="spellStart"/>
      <w:r>
        <w:rPr>
          <w:rFonts w:hint="cs"/>
          <w:rtl/>
        </w:rPr>
        <w:t>ريكور</w:t>
      </w:r>
      <w:proofErr w:type="spellEnd"/>
      <w:r>
        <w:rPr>
          <w:rFonts w:hint="cs"/>
          <w:rtl/>
        </w:rPr>
        <w:t xml:space="preserve"> (</w:t>
      </w:r>
      <w:r>
        <w:rPr>
          <w:rFonts w:hint="cs"/>
          <w:lang w:bidi="ar-EG"/>
        </w:rPr>
        <w:t>Paul Ricœur</w:t>
      </w:r>
      <w:r>
        <w:rPr>
          <w:rFonts w:hint="cs"/>
          <w:rtl/>
        </w:rPr>
        <w:t>) مفهوم "الهوية السردية" (</w:t>
      </w:r>
      <w:r>
        <w:rPr>
          <w:rFonts w:hint="cs"/>
          <w:lang w:bidi="ar-EG"/>
        </w:rPr>
        <w:t>Narrative Identity</w:t>
      </w:r>
      <w:r>
        <w:rPr>
          <w:rFonts w:hint="cs"/>
          <w:rtl/>
        </w:rPr>
        <w:t>): نحن من نحن بسبب القصة التي نرويها عن أنفسنا. هذه القصة لها بداية وامتداد وتوجه نحو مستقبل مُرتجى. الإعاقة المكتسبة تُمزِّق هذه القصة وتُدخل في متنها فصلاً لم يكن في الخطة الأصلية، مما يُصيب الشخص بما يمكن تسميته "أزمة الاستمرارية الوجودية": لا يعرف كيف يستمر في كتابة قصته بعد هذا الفصل المُفاجئ.</w:t>
      </w:r>
    </w:p>
    <w:p w14:paraId="752006E6" w14:textId="77777777" w:rsidR="00265A12" w:rsidRDefault="00265A12">
      <w:pPr>
        <w:rPr>
          <w:rFonts w:hint="cs"/>
          <w:rtl/>
        </w:rPr>
      </w:pPr>
    </w:p>
    <w:p w14:paraId="68B590DA" w14:textId="77777777" w:rsidR="00265A12" w:rsidRDefault="00265A12">
      <w:pPr>
        <w:rPr>
          <w:rFonts w:hint="cs"/>
          <w:rtl/>
        </w:rPr>
      </w:pPr>
      <w:r>
        <w:rPr>
          <w:rFonts w:hint="cs"/>
          <w:rtl/>
        </w:rPr>
        <w:t xml:space="preserve">وهذا بالضبط ما يُسمَّى في الأدب النفسي المتعلق بالإعاقة بـ"اضطراب ما بعد الصدمة </w:t>
      </w:r>
      <w:proofErr w:type="spellStart"/>
      <w:r>
        <w:rPr>
          <w:rFonts w:hint="cs"/>
          <w:rtl/>
        </w:rPr>
        <w:t>الهوياتية</w:t>
      </w:r>
      <w:proofErr w:type="spellEnd"/>
      <w:r>
        <w:rPr>
          <w:rFonts w:hint="cs"/>
          <w:rtl/>
        </w:rPr>
        <w:t>": ليست الصدمة مجرد ألم جسدي ونفسي، بل هي انهيار في البنية المعنوية التي تمنح الحياة اتجاهها. والشخص الذي لا يُعالَج وجودياً قد يستعيد قدرته الجسدية بالتكنولوجيا لكنه يظل مُنهكاً من الداخل، يسير بجسد معافى وروح معطوبة.</w:t>
      </w:r>
    </w:p>
    <w:p w14:paraId="1882D93C" w14:textId="77777777" w:rsidR="00265A12" w:rsidRDefault="00265A12">
      <w:pPr>
        <w:rPr>
          <w:rFonts w:hint="cs"/>
          <w:rtl/>
        </w:rPr>
      </w:pPr>
    </w:p>
    <w:p w14:paraId="6ED484B2" w14:textId="77777777" w:rsidR="00265A12" w:rsidRDefault="00265A12">
      <w:pPr>
        <w:rPr>
          <w:rFonts w:hint="cs"/>
          <w:rtl/>
        </w:rPr>
      </w:pPr>
      <w:r>
        <w:rPr>
          <w:rFonts w:hint="cs"/>
          <w:rtl/>
        </w:rPr>
        <w:t>2.4  الحاجز الثقافي: الإنتاجية معياراً للإنسانية</w:t>
      </w:r>
    </w:p>
    <w:p w14:paraId="69F39FD1" w14:textId="77777777" w:rsidR="00265A12" w:rsidRDefault="00265A12">
      <w:pPr>
        <w:rPr>
          <w:rFonts w:hint="cs"/>
          <w:rtl/>
        </w:rPr>
      </w:pPr>
    </w:p>
    <w:p w14:paraId="4246F835" w14:textId="77777777" w:rsidR="00265A12" w:rsidRDefault="00265A12">
      <w:pPr>
        <w:rPr>
          <w:rFonts w:hint="cs"/>
          <w:rtl/>
        </w:rPr>
      </w:pPr>
      <w:r>
        <w:rPr>
          <w:rFonts w:hint="cs"/>
          <w:rtl/>
        </w:rPr>
        <w:t>يرصد النص المرجعي ما هو أعمق من الوصمة الفردية: المنظومة الثقافية الكاملة التي تربط قيمة الإنسان بإنتاجيته وأدائه الجسدي. في الحداثة الغربية التي أفرزت النظام الرأسمالي الصناعي، صار الإنسان يُقاس بما يُنتجه لا بما هو عليه. والشخص ذو الإعاقة يجد نفسه في مواجهة منظومة قيمية تُقصيه من أساسها: إذا كانت قيمة الإنسان في إنتاجه، وكانت الإعاقة تحدُّ من الإنتاج، فقيمته إذن أقل — وهذا الاستنتاج الضمني المقيت هو ما تُكرِّسه الثقافة وتُوزِّعه دون أن تُصرِّح به.</w:t>
      </w:r>
    </w:p>
    <w:p w14:paraId="37ACD695" w14:textId="77777777" w:rsidR="00265A12" w:rsidRDefault="00265A12">
      <w:pPr>
        <w:rPr>
          <w:rFonts w:hint="cs"/>
          <w:rtl/>
        </w:rPr>
      </w:pPr>
    </w:p>
    <w:p w14:paraId="7CB0D6FC" w14:textId="77777777" w:rsidR="00265A12" w:rsidRDefault="00265A12">
      <w:pPr>
        <w:rPr>
          <w:rFonts w:hint="cs"/>
          <w:rtl/>
        </w:rPr>
      </w:pPr>
      <w:r>
        <w:rPr>
          <w:rFonts w:hint="cs"/>
          <w:rtl/>
        </w:rPr>
        <w:t xml:space="preserve">هذا ما يُسميه الفيلسوف الأمريكي مايكل </w:t>
      </w:r>
      <w:proofErr w:type="spellStart"/>
      <w:r>
        <w:rPr>
          <w:rFonts w:hint="cs"/>
          <w:rtl/>
        </w:rPr>
        <w:t>وولزر</w:t>
      </w:r>
      <w:proofErr w:type="spellEnd"/>
      <w:r>
        <w:rPr>
          <w:rFonts w:hint="cs"/>
          <w:rtl/>
        </w:rPr>
        <w:t xml:space="preserve"> (</w:t>
      </w:r>
      <w:r>
        <w:rPr>
          <w:rFonts w:hint="cs"/>
          <w:lang w:bidi="ar-EG"/>
        </w:rPr>
        <w:t>Michael Walzer</w:t>
      </w:r>
      <w:r>
        <w:rPr>
          <w:rFonts w:hint="cs"/>
          <w:rtl/>
        </w:rPr>
        <w:t>) "استعمار مجال قيمي بمنطق مجال آخر": المنطق الاقتصادي يستعمر المجال الأخلاقي ويحوِّل الكرامة الإنسانية إلى مشتق من الكفاءة الاقتصادية. والتكنولوجيا — حين تُقدِّم نفسها أداةً لاستعادة "الإنتاجية" — قد تُعزِّز هذا المنطق الاستعماري بدلاً من تفكيكه.</w:t>
      </w:r>
    </w:p>
    <w:p w14:paraId="27347EFB" w14:textId="77777777" w:rsidR="00265A12" w:rsidRDefault="00265A12">
      <w:pPr>
        <w:rPr>
          <w:rFonts w:hint="cs"/>
          <w:rtl/>
        </w:rPr>
      </w:pPr>
    </w:p>
    <w:p w14:paraId="23F81935" w14:textId="77777777" w:rsidR="00265A12" w:rsidRDefault="00265A12">
      <w:pPr>
        <w:rPr>
          <w:rFonts w:hint="cs"/>
          <w:rtl/>
        </w:rPr>
      </w:pPr>
    </w:p>
    <w:p w14:paraId="7FEBDEAA" w14:textId="77777777" w:rsidR="00265A12" w:rsidRDefault="00265A12">
      <w:pPr>
        <w:rPr>
          <w:rFonts w:hint="cs"/>
          <w:rtl/>
        </w:rPr>
      </w:pPr>
    </w:p>
    <w:p w14:paraId="16CA2CDA" w14:textId="77777777" w:rsidR="00265A12" w:rsidRDefault="00265A12">
      <w:pPr>
        <w:rPr>
          <w:rFonts w:hint="cs"/>
          <w:rtl/>
        </w:rPr>
      </w:pPr>
      <w:r>
        <w:rPr>
          <w:rFonts w:hint="cs"/>
          <w:rtl/>
        </w:rPr>
        <w:t>التكنولوجيا التي تُعيد الشخص إلى دوره الإنتاجي دون إعادة تعريف قيمته الإنسانية لا تُحرِّره — بل تعيد إدماجه في السجن بدلاً من هدمه.</w:t>
      </w:r>
    </w:p>
    <w:p w14:paraId="65275BDE" w14:textId="77777777" w:rsidR="00265A12" w:rsidRDefault="00265A12">
      <w:pPr>
        <w:rPr>
          <w:rFonts w:hint="cs"/>
          <w:rtl/>
        </w:rPr>
      </w:pPr>
    </w:p>
    <w:p w14:paraId="31FC4817" w14:textId="77777777" w:rsidR="00265A12" w:rsidRDefault="00265A12">
      <w:pPr>
        <w:rPr>
          <w:rFonts w:hint="cs"/>
          <w:rtl/>
        </w:rPr>
      </w:pPr>
    </w:p>
    <w:p w14:paraId="3666582C" w14:textId="77777777" w:rsidR="00265A12" w:rsidRDefault="00265A12">
      <w:pPr>
        <w:rPr>
          <w:rFonts w:hint="cs"/>
          <w:rtl/>
        </w:rPr>
      </w:pPr>
    </w:p>
    <w:p w14:paraId="0F516435" w14:textId="77777777" w:rsidR="00265A12" w:rsidRDefault="00265A12">
      <w:pPr>
        <w:rPr>
          <w:rFonts w:hint="cs"/>
          <w:rtl/>
        </w:rPr>
      </w:pPr>
      <w:r>
        <w:rPr>
          <w:rFonts w:hint="cs"/>
          <w:rtl/>
        </w:rPr>
        <w:t> </w:t>
      </w:r>
    </w:p>
    <w:p w14:paraId="407DFF06" w14:textId="77777777" w:rsidR="00265A12" w:rsidRDefault="00265A12">
      <w:pPr>
        <w:rPr>
          <w:rFonts w:hint="cs"/>
          <w:rtl/>
        </w:rPr>
      </w:pPr>
    </w:p>
    <w:p w14:paraId="3CAD64BE" w14:textId="77777777" w:rsidR="00265A12" w:rsidRDefault="00265A12">
      <w:pPr>
        <w:rPr>
          <w:rFonts w:hint="cs"/>
          <w:rtl/>
        </w:rPr>
      </w:pPr>
    </w:p>
    <w:p w14:paraId="62FEA583" w14:textId="77777777" w:rsidR="00265A12" w:rsidRDefault="00265A12">
      <w:pPr>
        <w:rPr>
          <w:rFonts w:hint="cs"/>
          <w:rtl/>
        </w:rPr>
      </w:pPr>
    </w:p>
    <w:p w14:paraId="5E208049" w14:textId="77777777" w:rsidR="00265A12" w:rsidRDefault="00265A12">
      <w:pPr>
        <w:rPr>
          <w:rFonts w:hint="cs"/>
          <w:rtl/>
        </w:rPr>
      </w:pPr>
      <w:r>
        <w:rPr>
          <w:rFonts w:hint="cs"/>
          <w:rtl/>
        </w:rPr>
        <w:t>الفصل الثالث  |  النماذج الغربية للإعاقة: ما تراه وما تعمى عنه</w:t>
      </w:r>
    </w:p>
    <w:p w14:paraId="1FE6475D" w14:textId="77777777" w:rsidR="00265A12" w:rsidRDefault="00265A12">
      <w:pPr>
        <w:rPr>
          <w:rFonts w:hint="cs"/>
          <w:rtl/>
        </w:rPr>
      </w:pPr>
    </w:p>
    <w:p w14:paraId="604C8244" w14:textId="77777777" w:rsidR="00265A12" w:rsidRDefault="00265A12">
      <w:pPr>
        <w:rPr>
          <w:rFonts w:hint="cs"/>
          <w:rtl/>
        </w:rPr>
      </w:pPr>
    </w:p>
    <w:p w14:paraId="722E4F7B" w14:textId="77777777" w:rsidR="00265A12" w:rsidRDefault="00265A12">
      <w:pPr>
        <w:rPr>
          <w:rFonts w:hint="cs"/>
          <w:rtl/>
        </w:rPr>
      </w:pPr>
    </w:p>
    <w:p w14:paraId="75AC0749" w14:textId="23D0AD6D" w:rsidR="00265A12" w:rsidRDefault="00265A12" w:rsidP="00265A12">
      <w:pPr>
        <w:pStyle w:val="a6"/>
        <w:numPr>
          <w:ilvl w:val="1"/>
          <w:numId w:val="1"/>
        </w:numPr>
        <w:rPr>
          <w:rFonts w:hint="cs"/>
          <w:rtl/>
        </w:rPr>
      </w:pPr>
      <w:r>
        <w:rPr>
          <w:rFonts w:hint="cs"/>
          <w:rtl/>
        </w:rPr>
        <w:t>النموذج الطبي: الجسد كآلة قابلة للإصلاح</w:t>
      </w:r>
    </w:p>
    <w:p w14:paraId="63A0610C" w14:textId="77777777" w:rsidR="00265A12" w:rsidRDefault="00265A12" w:rsidP="00265A12">
      <w:pPr>
        <w:pStyle w:val="a6"/>
        <w:numPr>
          <w:ilvl w:val="1"/>
          <w:numId w:val="1"/>
        </w:numPr>
        <w:rPr>
          <w:rFonts w:hint="cs"/>
          <w:rtl/>
        </w:rPr>
      </w:pPr>
    </w:p>
    <w:p w14:paraId="1AB7E7FF" w14:textId="77777777" w:rsidR="00265A12" w:rsidRDefault="00265A12">
      <w:pPr>
        <w:rPr>
          <w:rFonts w:hint="cs"/>
          <w:rtl/>
        </w:rPr>
      </w:pPr>
      <w:r>
        <w:rPr>
          <w:rFonts w:hint="cs"/>
          <w:rtl/>
        </w:rPr>
        <w:t>هيمن النموذج الطبي على التعامل مع الإعاقة طوال القرن العشرين. وفق هذا النموذج، الإعاقة مشكلة فردية ذات جذر بيولوجي، والحل هو إصلاح الفرد عبر العلاج والتأهيل. الشخص المعاق "مريض" يحتاج إلى تدخل الخبراء لاستعادة "الطبيعي".</w:t>
      </w:r>
    </w:p>
    <w:p w14:paraId="1C4BE4ED" w14:textId="77777777" w:rsidR="00265A12" w:rsidRDefault="00265A12">
      <w:pPr>
        <w:rPr>
          <w:rFonts w:hint="cs"/>
          <w:rtl/>
        </w:rPr>
      </w:pPr>
    </w:p>
    <w:p w14:paraId="269A0FEC" w14:textId="77777777" w:rsidR="00265A12" w:rsidRDefault="00265A12">
      <w:pPr>
        <w:rPr>
          <w:rFonts w:hint="cs"/>
          <w:rtl/>
        </w:rPr>
      </w:pPr>
      <w:r>
        <w:rPr>
          <w:rFonts w:hint="cs"/>
          <w:rtl/>
        </w:rPr>
        <w:t>يتمتع هذا النموذج بميزة تقنية واضحة: فهو يُحدِّد المشكلة بدقة، ويُقدِّم حلولاً قابلة للقياس. لكنه يقع في أخطاء وجودية جسيمة:</w:t>
      </w:r>
    </w:p>
    <w:p w14:paraId="7F619092" w14:textId="77777777" w:rsidR="00265A12" w:rsidRDefault="00265A12">
      <w:pPr>
        <w:rPr>
          <w:rFonts w:hint="cs"/>
          <w:rtl/>
        </w:rPr>
      </w:pPr>
    </w:p>
    <w:p w14:paraId="5CF427F3" w14:textId="28361984" w:rsidR="00265A12" w:rsidRDefault="00265A12" w:rsidP="00265A12">
      <w:pPr>
        <w:pStyle w:val="a6"/>
        <w:numPr>
          <w:ilvl w:val="0"/>
          <w:numId w:val="3"/>
        </w:numPr>
        <w:rPr>
          <w:rFonts w:hint="cs"/>
          <w:rtl/>
        </w:rPr>
      </w:pPr>
      <w:r>
        <w:rPr>
          <w:rFonts w:hint="cs"/>
          <w:rtl/>
        </w:rPr>
        <w:t>يختزل الإنسان في جسده، والجسد في وظائفه الميكانيكية.</w:t>
      </w:r>
    </w:p>
    <w:p w14:paraId="1DAD794F" w14:textId="77777777" w:rsidR="00265A12" w:rsidRDefault="00265A12">
      <w:pPr>
        <w:rPr>
          <w:rFonts w:hint="cs"/>
          <w:rtl/>
        </w:rPr>
      </w:pPr>
    </w:p>
    <w:p w14:paraId="231391FC" w14:textId="582852E6" w:rsidR="00265A12" w:rsidRDefault="00265A12" w:rsidP="00265A12">
      <w:pPr>
        <w:pStyle w:val="a6"/>
        <w:numPr>
          <w:ilvl w:val="0"/>
          <w:numId w:val="3"/>
        </w:numPr>
        <w:rPr>
          <w:rFonts w:hint="cs"/>
          <w:rtl/>
        </w:rPr>
      </w:pPr>
      <w:r>
        <w:rPr>
          <w:rFonts w:hint="cs"/>
          <w:rtl/>
        </w:rPr>
        <w:t>يُعامل "الطبيعي" بوصفه معياراً ثابتاً، وكأن التنوع البيولوجي البشري انحراف يجب تصحيحه.</w:t>
      </w:r>
    </w:p>
    <w:p w14:paraId="7690E4E3" w14:textId="77777777" w:rsidR="00265A12" w:rsidRDefault="00265A12" w:rsidP="00265A12">
      <w:pPr>
        <w:pStyle w:val="a6"/>
        <w:rPr>
          <w:rFonts w:hint="cs"/>
          <w:rtl/>
        </w:rPr>
      </w:pPr>
    </w:p>
    <w:p w14:paraId="40D4328F" w14:textId="77777777" w:rsidR="00265A12" w:rsidRDefault="00265A12">
      <w:pPr>
        <w:rPr>
          <w:rFonts w:hint="cs"/>
          <w:rtl/>
        </w:rPr>
      </w:pPr>
    </w:p>
    <w:p w14:paraId="27A472C4" w14:textId="2FA9CFC1" w:rsidR="00265A12" w:rsidRDefault="00265A12" w:rsidP="00265A12">
      <w:pPr>
        <w:pStyle w:val="a6"/>
        <w:numPr>
          <w:ilvl w:val="0"/>
          <w:numId w:val="3"/>
        </w:numPr>
        <w:rPr>
          <w:rFonts w:hint="cs"/>
          <w:rtl/>
        </w:rPr>
      </w:pPr>
      <w:r>
        <w:rPr>
          <w:rFonts w:hint="cs"/>
          <w:rtl/>
        </w:rPr>
        <w:t>يُسلب الإنسان إرادته بجعله "مريضاً" في انتظار قرار الطبيب.</w:t>
      </w:r>
    </w:p>
    <w:p w14:paraId="6AD3825F" w14:textId="77777777" w:rsidR="00265A12" w:rsidRDefault="00265A12">
      <w:pPr>
        <w:rPr>
          <w:rFonts w:hint="cs"/>
          <w:rtl/>
        </w:rPr>
      </w:pPr>
    </w:p>
    <w:p w14:paraId="4F3D670E" w14:textId="6BF07E19" w:rsidR="00265A12" w:rsidRDefault="00265A12" w:rsidP="00265A12">
      <w:pPr>
        <w:pStyle w:val="a6"/>
        <w:numPr>
          <w:ilvl w:val="0"/>
          <w:numId w:val="3"/>
        </w:numPr>
        <w:rPr>
          <w:rFonts w:hint="cs"/>
          <w:rtl/>
        </w:rPr>
      </w:pPr>
      <w:r>
        <w:rPr>
          <w:rFonts w:hint="cs"/>
          <w:rtl/>
        </w:rPr>
        <w:t>يُغفل السياق الاجتماعي الذي يُحوِّل القصور الجسدي إلى إعاقة اجتماعية.</w:t>
      </w:r>
    </w:p>
    <w:p w14:paraId="4EDCBE41" w14:textId="77777777" w:rsidR="00265A12" w:rsidRDefault="00265A12" w:rsidP="00265A12">
      <w:pPr>
        <w:pStyle w:val="a6"/>
        <w:rPr>
          <w:rFonts w:hint="cs"/>
          <w:rtl/>
        </w:rPr>
      </w:pPr>
    </w:p>
    <w:p w14:paraId="01A7572F" w14:textId="77777777" w:rsidR="00265A12" w:rsidRDefault="00265A12">
      <w:pPr>
        <w:rPr>
          <w:rFonts w:hint="cs"/>
          <w:rtl/>
        </w:rPr>
      </w:pPr>
    </w:p>
    <w:p w14:paraId="0BC86A6A" w14:textId="77777777" w:rsidR="00265A12" w:rsidRDefault="00265A12">
      <w:pPr>
        <w:rPr>
          <w:rFonts w:hint="cs"/>
          <w:rtl/>
        </w:rPr>
      </w:pPr>
      <w:r>
        <w:rPr>
          <w:rFonts w:hint="cs"/>
          <w:rtl/>
        </w:rPr>
        <w:t>والتكنولوجيا التعويضية، في أغلب تطبيقاتها الراهنة، تعمل ضمن منطق النموذج الطبي: إنها تُصلح الجسد أو تعوِّض وظيفته. وحين تُقدِّم هذه التكنولوجيا نفسها بوصفها "علاجاً" أو "شفاءً"، فهي تُعزِّز افتراض أن الإعاقة مشكلة في الفرد لا في المجتمع.</w:t>
      </w:r>
    </w:p>
    <w:p w14:paraId="22A70ACD" w14:textId="77777777" w:rsidR="00265A12" w:rsidRDefault="00265A12">
      <w:pPr>
        <w:rPr>
          <w:rFonts w:hint="cs"/>
          <w:rtl/>
        </w:rPr>
      </w:pPr>
    </w:p>
    <w:p w14:paraId="7D56127A" w14:textId="057B9DFB" w:rsidR="00265A12" w:rsidRDefault="00265A12" w:rsidP="00265A12">
      <w:pPr>
        <w:pStyle w:val="a6"/>
        <w:numPr>
          <w:ilvl w:val="1"/>
          <w:numId w:val="1"/>
        </w:numPr>
        <w:rPr>
          <w:rFonts w:hint="cs"/>
          <w:rtl/>
        </w:rPr>
      </w:pPr>
      <w:r>
        <w:rPr>
          <w:rFonts w:hint="cs"/>
          <w:rtl/>
        </w:rPr>
        <w:t>النموذج الاجتماعي: الإعاقة كنتاج للحواجز</w:t>
      </w:r>
    </w:p>
    <w:p w14:paraId="6A0FDD1F" w14:textId="77777777" w:rsidR="00265A12" w:rsidRDefault="00265A12" w:rsidP="00265A12">
      <w:pPr>
        <w:pStyle w:val="a6"/>
        <w:numPr>
          <w:ilvl w:val="1"/>
          <w:numId w:val="1"/>
        </w:numPr>
        <w:rPr>
          <w:rFonts w:hint="cs"/>
          <w:rtl/>
        </w:rPr>
      </w:pPr>
    </w:p>
    <w:p w14:paraId="7DA2EE03" w14:textId="77777777" w:rsidR="00265A12" w:rsidRDefault="00265A12">
      <w:pPr>
        <w:rPr>
          <w:rFonts w:hint="cs"/>
          <w:rtl/>
        </w:rPr>
      </w:pPr>
      <w:r>
        <w:rPr>
          <w:rFonts w:hint="cs"/>
          <w:rtl/>
        </w:rPr>
        <w:t>جاء النموذج الاجتماعي ثورةً معرفية بتأكيده أن الإعاقة ليست في الجسد بل في الحواجز التي يُقيمها المجتمع. يُميِّز مايكل أوليفر (</w:t>
      </w:r>
      <w:r>
        <w:rPr>
          <w:rFonts w:hint="cs"/>
          <w:lang w:bidi="ar-EG"/>
        </w:rPr>
        <w:t>Oliver, 1996</w:t>
      </w:r>
      <w:r>
        <w:rPr>
          <w:rFonts w:hint="cs"/>
          <w:rtl/>
        </w:rPr>
        <w:t xml:space="preserve">) بين "القصور" (الحالة البيولوجية) و"الإعاقة" (نتيجة الاستبعاد الاجتماعي). الأعمى ليس معاقاً بسبب عينيه، بل بسبب كتاب لا يتوفر بتنسيق </w:t>
      </w:r>
      <w:proofErr w:type="spellStart"/>
      <w:r>
        <w:rPr>
          <w:rFonts w:hint="cs"/>
          <w:rtl/>
        </w:rPr>
        <w:t>برايل</w:t>
      </w:r>
      <w:proofErr w:type="spellEnd"/>
      <w:r>
        <w:rPr>
          <w:rFonts w:hint="cs"/>
          <w:rtl/>
        </w:rPr>
        <w:t>، وشارع لا يحمل إشارات صوتية، وموقع إلكتروني لا يدعم قارئ الشاشة.</w:t>
      </w:r>
    </w:p>
    <w:p w14:paraId="6E91DDAD" w14:textId="77777777" w:rsidR="00265A12" w:rsidRDefault="00265A12">
      <w:pPr>
        <w:rPr>
          <w:rFonts w:hint="cs"/>
          <w:rtl/>
        </w:rPr>
      </w:pPr>
    </w:p>
    <w:p w14:paraId="6CF227F6" w14:textId="77777777" w:rsidR="00265A12" w:rsidRDefault="00265A12">
      <w:pPr>
        <w:rPr>
          <w:rFonts w:hint="cs"/>
          <w:rtl/>
        </w:rPr>
      </w:pPr>
      <w:r>
        <w:rPr>
          <w:rFonts w:hint="cs"/>
          <w:rtl/>
        </w:rPr>
        <w:t>هذا النموذج يقلب المعادلة جذرياً: المشكلة في المجتمع لا في الفرد. والحل هو تغيير المجتمع لا "إصلاح" الفرد. وهنا يظهر نقاء المبدأ الحقوقي: ذو الإعاقة له حق في بيئة مُهيَّأة له، لا في أن يُهيَّأ هو للبيئة.</w:t>
      </w:r>
    </w:p>
    <w:p w14:paraId="20F3FAC9" w14:textId="77777777" w:rsidR="00265A12" w:rsidRDefault="00265A12">
      <w:pPr>
        <w:rPr>
          <w:rFonts w:hint="cs"/>
          <w:rtl/>
        </w:rPr>
      </w:pPr>
    </w:p>
    <w:p w14:paraId="4AE8B295" w14:textId="77777777" w:rsidR="00265A12" w:rsidRDefault="00265A12">
      <w:pPr>
        <w:rPr>
          <w:rFonts w:hint="cs"/>
          <w:rtl/>
        </w:rPr>
      </w:pPr>
      <w:r>
        <w:rPr>
          <w:rFonts w:hint="cs"/>
          <w:rtl/>
        </w:rPr>
        <w:t>لكن النموذج الاجتماعي — رغم إنجازه العظيم — يعاني من ثغرات ثلاث:</w:t>
      </w:r>
    </w:p>
    <w:p w14:paraId="5C17D57E" w14:textId="77777777" w:rsidR="00265A12" w:rsidRDefault="00265A12">
      <w:pPr>
        <w:rPr>
          <w:rFonts w:hint="cs"/>
          <w:rtl/>
        </w:rPr>
      </w:pPr>
    </w:p>
    <w:p w14:paraId="19663B09" w14:textId="6E5B2A27" w:rsidR="00265A12" w:rsidRDefault="00265A12" w:rsidP="00265A12">
      <w:pPr>
        <w:pStyle w:val="a6"/>
        <w:numPr>
          <w:ilvl w:val="0"/>
          <w:numId w:val="3"/>
        </w:numPr>
        <w:rPr>
          <w:rFonts w:hint="cs"/>
          <w:rtl/>
        </w:rPr>
      </w:pPr>
      <w:r>
        <w:rPr>
          <w:rFonts w:hint="cs"/>
          <w:rtl/>
        </w:rPr>
        <w:t>يُهمِّش التجربة الذاتية للإعاقة: الألم الجسدي، والقلق الوجودي، والجرح النرجسي حقائق لا يمكن إرجاعها كلياً إلى الحواجز الاجتماعية.</w:t>
      </w:r>
    </w:p>
    <w:p w14:paraId="01F39034" w14:textId="77777777" w:rsidR="00265A12" w:rsidRDefault="00265A12">
      <w:pPr>
        <w:rPr>
          <w:rFonts w:hint="cs"/>
          <w:rtl/>
        </w:rPr>
      </w:pPr>
    </w:p>
    <w:p w14:paraId="77EFDCC0" w14:textId="589B216C" w:rsidR="00265A12" w:rsidRDefault="00265A12" w:rsidP="00265A12">
      <w:pPr>
        <w:pStyle w:val="a6"/>
        <w:numPr>
          <w:ilvl w:val="0"/>
          <w:numId w:val="3"/>
        </w:numPr>
        <w:rPr>
          <w:rFonts w:hint="cs"/>
          <w:rtl/>
        </w:rPr>
      </w:pPr>
      <w:r>
        <w:rPr>
          <w:rFonts w:hint="cs"/>
          <w:rtl/>
        </w:rPr>
        <w:t>لا يُقدِّم إطاراً للمعنى: إزالة الحواجز تُتيح المشاركة لكنها لا تُجيب على سؤال "لماذا أنا هنا؟".</w:t>
      </w:r>
    </w:p>
    <w:p w14:paraId="3DB009D4" w14:textId="77777777" w:rsidR="00265A12" w:rsidRDefault="00265A12" w:rsidP="00265A12">
      <w:pPr>
        <w:pStyle w:val="a6"/>
        <w:rPr>
          <w:rFonts w:hint="cs"/>
          <w:rtl/>
        </w:rPr>
      </w:pPr>
    </w:p>
    <w:p w14:paraId="47F4A4FE" w14:textId="77777777" w:rsidR="00265A12" w:rsidRDefault="00265A12">
      <w:pPr>
        <w:rPr>
          <w:rFonts w:hint="cs"/>
          <w:rtl/>
        </w:rPr>
      </w:pPr>
    </w:p>
    <w:p w14:paraId="0F6A7C9E" w14:textId="2575D6F8" w:rsidR="00265A12" w:rsidRDefault="00265A12" w:rsidP="00265A12">
      <w:pPr>
        <w:pStyle w:val="a6"/>
        <w:numPr>
          <w:ilvl w:val="0"/>
          <w:numId w:val="3"/>
        </w:numPr>
        <w:rPr>
          <w:rFonts w:hint="cs"/>
          <w:rtl/>
        </w:rPr>
      </w:pPr>
      <w:r>
        <w:rPr>
          <w:rFonts w:hint="cs"/>
          <w:rtl/>
        </w:rPr>
        <w:t>يُغفل البُعد الروحي والديني في تجربة الإعاقة، وهو بُعد حاضر بقوة في حياة ملايين من ذوي الإعاقة حول العالم.</w:t>
      </w:r>
    </w:p>
    <w:p w14:paraId="033B72CC" w14:textId="77777777" w:rsidR="00265A12" w:rsidRDefault="00265A12">
      <w:pPr>
        <w:rPr>
          <w:rFonts w:hint="cs"/>
          <w:rtl/>
        </w:rPr>
      </w:pPr>
    </w:p>
    <w:p w14:paraId="1AAFB4D5" w14:textId="77777777" w:rsidR="00265A12" w:rsidRDefault="00265A12">
      <w:pPr>
        <w:rPr>
          <w:rFonts w:hint="cs"/>
          <w:rtl/>
        </w:rPr>
      </w:pPr>
      <w:r>
        <w:rPr>
          <w:rFonts w:hint="cs"/>
          <w:rtl/>
        </w:rPr>
        <w:t xml:space="preserve">3.3  النموذج الوجودي </w:t>
      </w:r>
      <w:proofErr w:type="spellStart"/>
      <w:r>
        <w:rPr>
          <w:rFonts w:hint="cs"/>
          <w:rtl/>
        </w:rPr>
        <w:t>والظاهراتي</w:t>
      </w:r>
      <w:proofErr w:type="spellEnd"/>
      <w:r>
        <w:rPr>
          <w:rFonts w:hint="cs"/>
          <w:rtl/>
        </w:rPr>
        <w:t>: خطوة في الاتجاه الصحيح</w:t>
      </w:r>
    </w:p>
    <w:p w14:paraId="61B9161D" w14:textId="77777777" w:rsidR="00265A12" w:rsidRDefault="00265A12">
      <w:pPr>
        <w:rPr>
          <w:rFonts w:hint="cs"/>
          <w:rtl/>
        </w:rPr>
      </w:pPr>
    </w:p>
    <w:p w14:paraId="14923300" w14:textId="77777777" w:rsidR="00265A12" w:rsidRDefault="00265A12">
      <w:pPr>
        <w:rPr>
          <w:rFonts w:hint="cs"/>
          <w:rtl/>
        </w:rPr>
      </w:pPr>
      <w:r>
        <w:rPr>
          <w:rFonts w:hint="cs"/>
          <w:rtl/>
        </w:rPr>
        <w:t xml:space="preserve">يحاول النموذج الوجودي </w:t>
      </w:r>
      <w:proofErr w:type="spellStart"/>
      <w:r>
        <w:rPr>
          <w:rFonts w:hint="cs"/>
          <w:rtl/>
        </w:rPr>
        <w:t>الظاهراتي</w:t>
      </w:r>
      <w:proofErr w:type="spellEnd"/>
      <w:r>
        <w:rPr>
          <w:rFonts w:hint="cs"/>
          <w:rtl/>
        </w:rPr>
        <w:t xml:space="preserve"> استرداد الذاتية الإنسانية التي تغيب في النموذجين السابقين. يستند إلى فلسفة </w:t>
      </w:r>
      <w:proofErr w:type="spellStart"/>
      <w:r>
        <w:rPr>
          <w:rFonts w:hint="cs"/>
          <w:rtl/>
        </w:rPr>
        <w:t>مرلو</w:t>
      </w:r>
      <w:proofErr w:type="spellEnd"/>
      <w:r>
        <w:rPr>
          <w:rFonts w:hint="cs"/>
          <w:rtl/>
        </w:rPr>
        <w:t>-بونتي في تجسيد الوجود (</w:t>
      </w:r>
      <w:r>
        <w:rPr>
          <w:rFonts w:hint="cs"/>
          <w:lang w:bidi="ar-EG"/>
        </w:rPr>
        <w:t>Embodiment</w:t>
      </w:r>
      <w:r>
        <w:rPr>
          <w:rFonts w:hint="cs"/>
          <w:rtl/>
        </w:rPr>
        <w:t xml:space="preserve">)، وإلى علم النفس الوجودي عند </w:t>
      </w:r>
      <w:proofErr w:type="spellStart"/>
      <w:r>
        <w:rPr>
          <w:rFonts w:hint="cs"/>
          <w:rtl/>
        </w:rPr>
        <w:t>فرانكل</w:t>
      </w:r>
      <w:proofErr w:type="spellEnd"/>
      <w:r>
        <w:rPr>
          <w:rFonts w:hint="cs"/>
          <w:rtl/>
        </w:rPr>
        <w:t xml:space="preserve"> </w:t>
      </w:r>
      <w:proofErr w:type="spellStart"/>
      <w:r>
        <w:rPr>
          <w:rFonts w:hint="cs"/>
          <w:rtl/>
        </w:rPr>
        <w:t>ويالوم</w:t>
      </w:r>
      <w:proofErr w:type="spellEnd"/>
      <w:r>
        <w:rPr>
          <w:rFonts w:hint="cs"/>
          <w:rtl/>
        </w:rPr>
        <w:t xml:space="preserve">، وإلى نظرية الاعتراف عند </w:t>
      </w:r>
      <w:proofErr w:type="spellStart"/>
      <w:r>
        <w:rPr>
          <w:rFonts w:hint="cs"/>
          <w:rtl/>
        </w:rPr>
        <w:t>هونيت</w:t>
      </w:r>
      <w:proofErr w:type="spellEnd"/>
      <w:r>
        <w:rPr>
          <w:rFonts w:hint="cs"/>
          <w:rtl/>
        </w:rPr>
        <w:t>.</w:t>
      </w:r>
    </w:p>
    <w:p w14:paraId="47BB4005" w14:textId="77777777" w:rsidR="00265A12" w:rsidRDefault="00265A12">
      <w:pPr>
        <w:rPr>
          <w:rFonts w:hint="cs"/>
          <w:rtl/>
        </w:rPr>
      </w:pPr>
    </w:p>
    <w:p w14:paraId="7593E26B" w14:textId="77777777" w:rsidR="00265A12" w:rsidRDefault="00265A12">
      <w:pPr>
        <w:rPr>
          <w:rFonts w:hint="cs"/>
          <w:rtl/>
        </w:rPr>
      </w:pPr>
      <w:r>
        <w:rPr>
          <w:rFonts w:hint="cs"/>
          <w:rtl/>
        </w:rPr>
        <w:t xml:space="preserve">وفق هذا النموذج، الإعاقة هي في جوهرها أزمة معنى. الشخص المعاق لا يحتاج فقط إلى وظيفة مُستعادة أو حقوق مكفولة، بل يحتاج إلى معنى يُتيح له قبول وضعه وإعادة كتابة سيرته الذاتية بقلم جديد. وهنا يلتقي النموذج الوجودي مع بعض ما تطرحه نظرية </w:t>
      </w:r>
      <w:proofErr w:type="spellStart"/>
      <w:r>
        <w:rPr>
          <w:rFonts w:hint="cs"/>
          <w:rtl/>
        </w:rPr>
        <w:t>الاستخلاف</w:t>
      </w:r>
      <w:proofErr w:type="spellEnd"/>
      <w:r>
        <w:rPr>
          <w:rFonts w:hint="cs"/>
          <w:rtl/>
        </w:rPr>
        <w:t>، لكنه يبقى في نهاية المطاف أسير الذاتية الفردية: المعنى شيء يخلقه الإنسان بنفسه لنفسه، في غياب إطار مرجعي كوني.</w:t>
      </w:r>
    </w:p>
    <w:p w14:paraId="45622492" w14:textId="77777777" w:rsidR="00265A12" w:rsidRDefault="00265A12">
      <w:pPr>
        <w:rPr>
          <w:rFonts w:hint="cs"/>
          <w:rtl/>
        </w:rPr>
      </w:pPr>
    </w:p>
    <w:p w14:paraId="6121DF10" w14:textId="77777777" w:rsidR="00265A12" w:rsidRDefault="00265A12">
      <w:pPr>
        <w:rPr>
          <w:rFonts w:hint="cs"/>
          <w:rtl/>
        </w:rPr>
      </w:pPr>
    </w:p>
    <w:p w14:paraId="6B774379" w14:textId="77777777" w:rsidR="00265A12" w:rsidRDefault="00265A12">
      <w:pPr>
        <w:rPr>
          <w:rFonts w:hint="cs"/>
          <w:rtl/>
        </w:rPr>
      </w:pPr>
    </w:p>
    <w:p w14:paraId="596470EA" w14:textId="77777777" w:rsidR="00265A12" w:rsidRDefault="00265A12">
      <w:pPr>
        <w:rPr>
          <w:rFonts w:hint="cs"/>
          <w:rtl/>
        </w:rPr>
      </w:pPr>
      <w:r>
        <w:rPr>
          <w:rFonts w:hint="cs"/>
          <w:rtl/>
        </w:rPr>
        <w:t>ملاحظة نقدية جوهرية</w:t>
      </w:r>
    </w:p>
    <w:p w14:paraId="7D4CB9DD" w14:textId="77777777" w:rsidR="00265A12" w:rsidRDefault="00265A12">
      <w:pPr>
        <w:rPr>
          <w:rFonts w:hint="cs"/>
          <w:rtl/>
        </w:rPr>
      </w:pPr>
    </w:p>
    <w:p w14:paraId="038352F8" w14:textId="77777777" w:rsidR="00265A12" w:rsidRDefault="00265A12">
      <w:pPr>
        <w:rPr>
          <w:rFonts w:hint="cs"/>
          <w:rtl/>
        </w:rPr>
      </w:pPr>
      <w:r>
        <w:rPr>
          <w:rFonts w:hint="cs"/>
          <w:rtl/>
        </w:rPr>
        <w:t xml:space="preserve">ما يعجز عنه النموذج الوجودي الغربي هو تقديم مرجعية تتجاوز الذات الفردية. فالمعنى الذي يُبنى من الداخل فقط يبقى هشاً أمام الألم الكبير. في المقابل، نظرية </w:t>
      </w:r>
      <w:proofErr w:type="spellStart"/>
      <w:r>
        <w:rPr>
          <w:rFonts w:hint="cs"/>
          <w:rtl/>
        </w:rPr>
        <w:t>الاستخلاف</w:t>
      </w:r>
      <w:proofErr w:type="spellEnd"/>
      <w:r>
        <w:rPr>
          <w:rFonts w:hint="cs"/>
          <w:rtl/>
        </w:rPr>
        <w:t xml:space="preserve"> تُقدِّم معنىً موضوعياً كونياً: أنت هنا لأمانة، وإعاقتك لا تنقص من هذه الأمانة، بل قد تُثريها.</w:t>
      </w:r>
    </w:p>
    <w:p w14:paraId="601294FC" w14:textId="77777777" w:rsidR="00265A12" w:rsidRDefault="00265A12">
      <w:pPr>
        <w:rPr>
          <w:rFonts w:hint="cs"/>
          <w:rtl/>
        </w:rPr>
      </w:pPr>
    </w:p>
    <w:p w14:paraId="43EA7DC9" w14:textId="77777777" w:rsidR="00265A12" w:rsidRDefault="00265A12">
      <w:pPr>
        <w:rPr>
          <w:rFonts w:hint="cs"/>
          <w:rtl/>
        </w:rPr>
      </w:pPr>
    </w:p>
    <w:p w14:paraId="15E853A0" w14:textId="77777777" w:rsidR="00265A12" w:rsidRDefault="00265A12">
      <w:pPr>
        <w:rPr>
          <w:rFonts w:hint="cs"/>
          <w:rtl/>
        </w:rPr>
      </w:pPr>
    </w:p>
    <w:p w14:paraId="0CDCDF2B" w14:textId="77777777" w:rsidR="00265A12" w:rsidRDefault="00265A12">
      <w:pPr>
        <w:rPr>
          <w:rFonts w:hint="cs"/>
          <w:rtl/>
        </w:rPr>
      </w:pPr>
      <w:r>
        <w:rPr>
          <w:rFonts w:hint="cs"/>
          <w:rtl/>
        </w:rPr>
        <w:t> </w:t>
      </w:r>
    </w:p>
    <w:p w14:paraId="106A3763" w14:textId="77777777" w:rsidR="00265A12" w:rsidRDefault="00265A12">
      <w:pPr>
        <w:rPr>
          <w:rFonts w:hint="cs"/>
          <w:rtl/>
        </w:rPr>
      </w:pPr>
    </w:p>
    <w:p w14:paraId="55DB7E5F" w14:textId="77777777" w:rsidR="00265A12" w:rsidRDefault="00265A12">
      <w:pPr>
        <w:rPr>
          <w:rFonts w:hint="cs"/>
          <w:rtl/>
        </w:rPr>
      </w:pPr>
    </w:p>
    <w:p w14:paraId="608BDF32" w14:textId="77777777" w:rsidR="00265A12" w:rsidRDefault="00265A12">
      <w:pPr>
        <w:rPr>
          <w:rFonts w:hint="cs"/>
          <w:rtl/>
        </w:rPr>
      </w:pPr>
    </w:p>
    <w:p w14:paraId="70FE7573" w14:textId="77777777" w:rsidR="00265A12" w:rsidRDefault="00265A12">
      <w:pPr>
        <w:rPr>
          <w:rFonts w:hint="cs"/>
          <w:rtl/>
        </w:rPr>
      </w:pPr>
      <w:r>
        <w:rPr>
          <w:rFonts w:hint="cs"/>
          <w:rtl/>
        </w:rPr>
        <w:t xml:space="preserve">الفصل الرابع  |  مدخل إلى علم النفس </w:t>
      </w:r>
      <w:proofErr w:type="spellStart"/>
      <w:r>
        <w:rPr>
          <w:rFonts w:hint="cs"/>
          <w:rtl/>
        </w:rPr>
        <w:t>الاستخلافي</w:t>
      </w:r>
      <w:proofErr w:type="spellEnd"/>
      <w:r>
        <w:rPr>
          <w:rFonts w:hint="cs"/>
          <w:rtl/>
        </w:rPr>
        <w:t>: الإنسان كخليفة</w:t>
      </w:r>
    </w:p>
    <w:p w14:paraId="6CECB961" w14:textId="77777777" w:rsidR="00265A12" w:rsidRDefault="00265A12">
      <w:pPr>
        <w:rPr>
          <w:rFonts w:hint="cs"/>
          <w:rtl/>
        </w:rPr>
      </w:pPr>
    </w:p>
    <w:p w14:paraId="5090C123" w14:textId="77777777" w:rsidR="00265A12" w:rsidRDefault="00265A12">
      <w:pPr>
        <w:rPr>
          <w:rFonts w:hint="cs"/>
          <w:rtl/>
        </w:rPr>
      </w:pPr>
    </w:p>
    <w:p w14:paraId="5C4E4224" w14:textId="77777777" w:rsidR="00265A12" w:rsidRDefault="00265A12">
      <w:pPr>
        <w:rPr>
          <w:rFonts w:hint="cs"/>
          <w:rtl/>
        </w:rPr>
      </w:pPr>
    </w:p>
    <w:p w14:paraId="414C4488" w14:textId="77777777" w:rsidR="00265A12" w:rsidRDefault="00265A12">
      <w:pPr>
        <w:rPr>
          <w:rFonts w:hint="cs"/>
          <w:rtl/>
        </w:rPr>
      </w:pPr>
      <w:r>
        <w:rPr>
          <w:rFonts w:hint="cs"/>
          <w:rtl/>
        </w:rPr>
        <w:t xml:space="preserve">4.1  الأنطولوجيا </w:t>
      </w:r>
      <w:proofErr w:type="spellStart"/>
      <w:r>
        <w:rPr>
          <w:rFonts w:hint="cs"/>
          <w:rtl/>
        </w:rPr>
        <w:t>الاستخلافية</w:t>
      </w:r>
      <w:proofErr w:type="spellEnd"/>
      <w:r>
        <w:rPr>
          <w:rFonts w:hint="cs"/>
          <w:rtl/>
        </w:rPr>
        <w:t>: ما الإنسان؟</w:t>
      </w:r>
    </w:p>
    <w:p w14:paraId="25EDED00" w14:textId="77777777" w:rsidR="00265A12" w:rsidRDefault="00265A12">
      <w:pPr>
        <w:rPr>
          <w:rFonts w:hint="cs"/>
          <w:rtl/>
        </w:rPr>
      </w:pPr>
    </w:p>
    <w:p w14:paraId="33A9D970" w14:textId="77777777" w:rsidR="00265A12" w:rsidRDefault="00265A12">
      <w:pPr>
        <w:rPr>
          <w:rFonts w:hint="cs"/>
          <w:rtl/>
        </w:rPr>
      </w:pPr>
      <w:r>
        <w:rPr>
          <w:rFonts w:hint="cs"/>
          <w:rtl/>
        </w:rPr>
        <w:t xml:space="preserve">يبدأ علم النفس </w:t>
      </w:r>
      <w:proofErr w:type="spellStart"/>
      <w:r>
        <w:rPr>
          <w:rFonts w:hint="cs"/>
          <w:rtl/>
        </w:rPr>
        <w:t>الاستخلافي</w:t>
      </w:r>
      <w:proofErr w:type="spellEnd"/>
      <w:r>
        <w:rPr>
          <w:rFonts w:hint="cs"/>
          <w:rtl/>
        </w:rPr>
        <w:t xml:space="preserve"> بسؤال جذري يختلف عن كل مداخل علم النفس الغربي: "ما الإنسان؟". الجواب الغربي السائد في السيكولوجيا يتراوح بين كونه "حيوان اجتماعي" (فرويد وتحولاته)، و"كائن يبحث عن المعنى" (</w:t>
      </w:r>
      <w:proofErr w:type="spellStart"/>
      <w:r>
        <w:rPr>
          <w:rFonts w:hint="cs"/>
          <w:rtl/>
        </w:rPr>
        <w:t>فرانكل</w:t>
      </w:r>
      <w:proofErr w:type="spellEnd"/>
      <w:r>
        <w:rPr>
          <w:rFonts w:hint="cs"/>
          <w:rtl/>
        </w:rPr>
        <w:t>)، و"نظام معالجة للمعلومات" (المعرفية السلوكية)، و"كائن حرية ومسؤولية" (الوجودية).</w:t>
      </w:r>
    </w:p>
    <w:p w14:paraId="16077F9F" w14:textId="77777777" w:rsidR="00265A12" w:rsidRDefault="00265A12">
      <w:pPr>
        <w:rPr>
          <w:rFonts w:hint="cs"/>
          <w:rtl/>
        </w:rPr>
      </w:pPr>
    </w:p>
    <w:p w14:paraId="38B7B9C0" w14:textId="77777777" w:rsidR="00265A12" w:rsidRDefault="00265A12">
      <w:pPr>
        <w:rPr>
          <w:rFonts w:hint="cs"/>
          <w:rtl/>
        </w:rPr>
      </w:pPr>
      <w:r>
        <w:rPr>
          <w:rFonts w:hint="cs"/>
          <w:rtl/>
        </w:rPr>
        <w:t xml:space="preserve">يُقدِّم علم النفس </w:t>
      </w:r>
      <w:proofErr w:type="spellStart"/>
      <w:r>
        <w:rPr>
          <w:rFonts w:hint="cs"/>
          <w:rtl/>
        </w:rPr>
        <w:t>الاستخلافي</w:t>
      </w:r>
      <w:proofErr w:type="spellEnd"/>
      <w:r>
        <w:rPr>
          <w:rFonts w:hint="cs"/>
          <w:rtl/>
        </w:rPr>
        <w:t xml:space="preserve"> جواباً مختلفاً جوهرياً: الإنسان "خليفة"، مُكلَّف بأمانة كونية وتُحمِّله مسؤولية عمارة الأرض وإقامة العدل. هذا التعريف يحمل ثلاثة أبعاد متشابكة:</w:t>
      </w:r>
    </w:p>
    <w:p w14:paraId="7B5DBD0F" w14:textId="77777777" w:rsidR="00265A12" w:rsidRDefault="00265A12">
      <w:pPr>
        <w:rPr>
          <w:rFonts w:hint="cs"/>
          <w:rtl/>
        </w:rPr>
      </w:pPr>
    </w:p>
    <w:p w14:paraId="562ADF22" w14:textId="77777777" w:rsidR="00265A12" w:rsidRDefault="00265A12">
      <w:pPr>
        <w:rPr>
          <w:rFonts w:hint="cs"/>
          <w:rtl/>
        </w:rPr>
      </w:pPr>
    </w:p>
    <w:p w14:paraId="45BF10C4" w14:textId="77777777" w:rsidR="00265A12" w:rsidRDefault="00265A12">
      <w:pPr>
        <w:rPr>
          <w:rFonts w:hint="cs"/>
          <w:rtl/>
        </w:rPr>
      </w:pPr>
    </w:p>
    <w:p w14:paraId="4DF2FAE1" w14:textId="77777777" w:rsidR="00265A12" w:rsidRDefault="00265A12">
      <w:pPr>
        <w:rPr>
          <w:rFonts w:hint="cs"/>
          <w:rtl/>
        </w:rPr>
      </w:pPr>
      <w:r>
        <w:rPr>
          <w:rFonts w:hint="cs"/>
          <w:rtl/>
        </w:rPr>
        <w:t>﴿ إِنِّي جَاعِلٌ فِي الْأَرْضِ خَلِيفَةً ﴾</w:t>
      </w:r>
    </w:p>
    <w:p w14:paraId="7D8F751B" w14:textId="77777777" w:rsidR="00265A12" w:rsidRDefault="00265A12">
      <w:pPr>
        <w:rPr>
          <w:rFonts w:hint="cs"/>
          <w:rtl/>
        </w:rPr>
      </w:pPr>
    </w:p>
    <w:p w14:paraId="038C982E" w14:textId="532B53CC" w:rsidR="00265A12" w:rsidRDefault="00265A12" w:rsidP="00265A12">
      <w:pPr>
        <w:pStyle w:val="a6"/>
        <w:numPr>
          <w:ilvl w:val="0"/>
          <w:numId w:val="4"/>
        </w:numPr>
        <w:rPr>
          <w:rFonts w:hint="cs"/>
          <w:rtl/>
        </w:rPr>
      </w:pPr>
      <w:r>
        <w:rPr>
          <w:rFonts w:hint="cs"/>
          <w:rtl/>
        </w:rPr>
        <w:t>البقرة: 30</w:t>
      </w:r>
    </w:p>
    <w:p w14:paraId="43B6CA7E" w14:textId="77777777" w:rsidR="00265A12" w:rsidRDefault="00265A12">
      <w:pPr>
        <w:rPr>
          <w:rFonts w:hint="cs"/>
          <w:rtl/>
        </w:rPr>
      </w:pPr>
    </w:p>
    <w:p w14:paraId="56831CF0" w14:textId="77777777" w:rsidR="00265A12" w:rsidRDefault="00265A12">
      <w:pPr>
        <w:rPr>
          <w:rFonts w:hint="cs"/>
          <w:rtl/>
        </w:rPr>
      </w:pPr>
    </w:p>
    <w:p w14:paraId="7EFA02DE" w14:textId="77777777" w:rsidR="00265A12" w:rsidRDefault="00265A12">
      <w:pPr>
        <w:rPr>
          <w:rFonts w:hint="cs"/>
          <w:rtl/>
        </w:rPr>
      </w:pPr>
    </w:p>
    <w:p w14:paraId="584CFD20" w14:textId="77777777" w:rsidR="00265A12" w:rsidRDefault="00265A12">
      <w:pPr>
        <w:rPr>
          <w:rFonts w:hint="cs"/>
          <w:rtl/>
        </w:rPr>
      </w:pPr>
      <w:r>
        <w:rPr>
          <w:rFonts w:hint="cs"/>
          <w:rtl/>
        </w:rPr>
        <w:t>﴿ وَلَقَدْ كَرَّمْنَا بَنِي آدَمَ وَحَمَلْنَاهُمْ فِي الْبَرِّ وَالْبَحْرِ ﴾</w:t>
      </w:r>
    </w:p>
    <w:p w14:paraId="1C97A5D8" w14:textId="77777777" w:rsidR="00265A12" w:rsidRDefault="00265A12">
      <w:pPr>
        <w:rPr>
          <w:rFonts w:hint="cs"/>
          <w:rtl/>
        </w:rPr>
      </w:pPr>
    </w:p>
    <w:p w14:paraId="00C2148F" w14:textId="436B129E" w:rsidR="00265A12" w:rsidRDefault="00265A12" w:rsidP="00265A12">
      <w:pPr>
        <w:pStyle w:val="a6"/>
        <w:numPr>
          <w:ilvl w:val="0"/>
          <w:numId w:val="4"/>
        </w:numPr>
        <w:rPr>
          <w:rFonts w:hint="cs"/>
          <w:rtl/>
        </w:rPr>
      </w:pPr>
      <w:r>
        <w:rPr>
          <w:rFonts w:hint="cs"/>
          <w:rtl/>
        </w:rPr>
        <w:t>الإسراء: 70</w:t>
      </w:r>
    </w:p>
    <w:p w14:paraId="309B5132" w14:textId="77777777" w:rsidR="00265A12" w:rsidRDefault="00265A12">
      <w:pPr>
        <w:rPr>
          <w:rFonts w:hint="cs"/>
          <w:rtl/>
        </w:rPr>
      </w:pPr>
    </w:p>
    <w:p w14:paraId="5186BB30" w14:textId="77777777" w:rsidR="00265A12" w:rsidRDefault="00265A12">
      <w:pPr>
        <w:rPr>
          <w:rFonts w:hint="cs"/>
          <w:rtl/>
        </w:rPr>
      </w:pPr>
    </w:p>
    <w:p w14:paraId="38C8057B" w14:textId="77777777" w:rsidR="00265A12" w:rsidRDefault="00265A12">
      <w:pPr>
        <w:rPr>
          <w:rFonts w:hint="cs"/>
          <w:rtl/>
        </w:rPr>
      </w:pPr>
    </w:p>
    <w:p w14:paraId="6C87042A" w14:textId="77777777" w:rsidR="00265A12" w:rsidRDefault="00265A12">
      <w:pPr>
        <w:rPr>
          <w:rFonts w:hint="cs"/>
          <w:rtl/>
        </w:rPr>
      </w:pPr>
      <w:r>
        <w:rPr>
          <w:rFonts w:hint="cs"/>
          <w:rtl/>
        </w:rPr>
        <w:t>﴿ إِنَّا عَرَضْنَا الْأَمَانَةَ عَلَى السَّمَاوَاتِ وَالْأَرْضِ وَالْجِبَالِ فَأَبَيْنَ أَن يَحْمِلْنَهَا وَأَشْفَقْنَ مِنْهَا وَحَمَلَهَا الْإِنسَانُ ﴾</w:t>
      </w:r>
    </w:p>
    <w:p w14:paraId="12B7C036" w14:textId="77777777" w:rsidR="00265A12" w:rsidRDefault="00265A12">
      <w:pPr>
        <w:rPr>
          <w:rFonts w:hint="cs"/>
          <w:rtl/>
        </w:rPr>
      </w:pPr>
    </w:p>
    <w:p w14:paraId="2E55A252" w14:textId="4A8F644E" w:rsidR="00265A12" w:rsidRDefault="00265A12" w:rsidP="00265A12">
      <w:pPr>
        <w:pStyle w:val="a6"/>
        <w:numPr>
          <w:ilvl w:val="0"/>
          <w:numId w:val="4"/>
        </w:numPr>
        <w:rPr>
          <w:rFonts w:hint="cs"/>
          <w:rtl/>
        </w:rPr>
      </w:pPr>
      <w:r>
        <w:rPr>
          <w:rFonts w:hint="cs"/>
          <w:rtl/>
        </w:rPr>
        <w:t>الأحزاب: 72</w:t>
      </w:r>
    </w:p>
    <w:p w14:paraId="2641014D" w14:textId="77777777" w:rsidR="00265A12" w:rsidRDefault="00265A12">
      <w:pPr>
        <w:rPr>
          <w:rFonts w:hint="cs"/>
          <w:rtl/>
        </w:rPr>
      </w:pPr>
    </w:p>
    <w:p w14:paraId="26DBB4D3" w14:textId="57C192C0" w:rsidR="00265A12" w:rsidRDefault="00265A12" w:rsidP="00265A12">
      <w:pPr>
        <w:pStyle w:val="a6"/>
        <w:numPr>
          <w:ilvl w:val="0"/>
          <w:numId w:val="3"/>
        </w:numPr>
        <w:rPr>
          <w:rFonts w:hint="cs"/>
          <w:rtl/>
        </w:rPr>
      </w:pPr>
      <w:r>
        <w:rPr>
          <w:rFonts w:hint="cs"/>
          <w:rtl/>
        </w:rPr>
        <w:t>بُعد الكرامة: التكريم الإلهي سابق على كل وصف جسدي أو عقلي. الإنسان مُكرَّم لذاته لا لكفاءاته.</w:t>
      </w:r>
    </w:p>
    <w:p w14:paraId="55B4D1ED" w14:textId="77777777" w:rsidR="00265A12" w:rsidRDefault="00265A12">
      <w:pPr>
        <w:rPr>
          <w:rFonts w:hint="cs"/>
          <w:rtl/>
        </w:rPr>
      </w:pPr>
    </w:p>
    <w:p w14:paraId="14E651AF" w14:textId="3B11DC1C" w:rsidR="00265A12" w:rsidRDefault="00265A12" w:rsidP="00265A12">
      <w:pPr>
        <w:pStyle w:val="a6"/>
        <w:numPr>
          <w:ilvl w:val="0"/>
          <w:numId w:val="3"/>
        </w:numPr>
        <w:rPr>
          <w:rFonts w:hint="cs"/>
          <w:rtl/>
        </w:rPr>
      </w:pPr>
      <w:r>
        <w:rPr>
          <w:rFonts w:hint="cs"/>
          <w:rtl/>
        </w:rPr>
        <w:t>بُعد الأمانة: الإنسان حامل لأمانة كونية، وهذا الحمل لا يُشترط فيه الكمال الجسدي بل الإرادة والنية والاجتهاد.</w:t>
      </w:r>
    </w:p>
    <w:p w14:paraId="1856DEF7" w14:textId="77777777" w:rsidR="00265A12" w:rsidRDefault="00265A12" w:rsidP="00265A12">
      <w:pPr>
        <w:pStyle w:val="a6"/>
        <w:rPr>
          <w:rFonts w:hint="cs"/>
          <w:rtl/>
        </w:rPr>
      </w:pPr>
    </w:p>
    <w:p w14:paraId="62D85F38" w14:textId="77777777" w:rsidR="00265A12" w:rsidRDefault="00265A12">
      <w:pPr>
        <w:rPr>
          <w:rFonts w:hint="cs"/>
          <w:rtl/>
        </w:rPr>
      </w:pPr>
    </w:p>
    <w:p w14:paraId="21C9CD79" w14:textId="57B45C9B" w:rsidR="00265A12" w:rsidRDefault="00265A12" w:rsidP="00265A12">
      <w:pPr>
        <w:pStyle w:val="a6"/>
        <w:numPr>
          <w:ilvl w:val="0"/>
          <w:numId w:val="3"/>
        </w:numPr>
        <w:rPr>
          <w:rFonts w:hint="cs"/>
          <w:rtl/>
        </w:rPr>
      </w:pPr>
      <w:r>
        <w:rPr>
          <w:rFonts w:hint="cs"/>
          <w:rtl/>
        </w:rPr>
        <w:t>بُعد العمارة: الخلافة وظيفة فاعلة لا سلبية. الإنسان مدعو إلى بناء الأرض لا مجرد الاستمتاع بها.</w:t>
      </w:r>
    </w:p>
    <w:p w14:paraId="55DC6489" w14:textId="77777777" w:rsidR="00265A12" w:rsidRDefault="00265A12">
      <w:pPr>
        <w:rPr>
          <w:rFonts w:hint="cs"/>
          <w:rtl/>
        </w:rPr>
      </w:pPr>
    </w:p>
    <w:p w14:paraId="0309C3D9" w14:textId="77777777" w:rsidR="00265A12" w:rsidRDefault="00265A12">
      <w:pPr>
        <w:rPr>
          <w:rFonts w:hint="cs"/>
          <w:rtl/>
        </w:rPr>
      </w:pPr>
      <w:r>
        <w:rPr>
          <w:rFonts w:hint="cs"/>
          <w:rtl/>
        </w:rPr>
        <w:t xml:space="preserve">4.2  نموذج الأضلاع الثمانية: بنية النفس </w:t>
      </w:r>
      <w:proofErr w:type="spellStart"/>
      <w:r>
        <w:rPr>
          <w:rFonts w:hint="cs"/>
          <w:rtl/>
        </w:rPr>
        <w:t>الاستخلافية</w:t>
      </w:r>
      <w:proofErr w:type="spellEnd"/>
    </w:p>
    <w:p w14:paraId="28AB1AC6" w14:textId="77777777" w:rsidR="00265A12" w:rsidRDefault="00265A12">
      <w:pPr>
        <w:rPr>
          <w:rFonts w:hint="cs"/>
          <w:rtl/>
        </w:rPr>
      </w:pPr>
    </w:p>
    <w:p w14:paraId="472EE796" w14:textId="77777777" w:rsidR="00265A12" w:rsidRDefault="00265A12">
      <w:pPr>
        <w:rPr>
          <w:rFonts w:hint="cs"/>
          <w:rtl/>
        </w:rPr>
      </w:pPr>
      <w:r>
        <w:rPr>
          <w:rFonts w:hint="cs"/>
          <w:rtl/>
        </w:rPr>
        <w:t>يُقدِّم الزراع (2023) نموذجاً متكاملاً لبنية النفس الإنسانية من منظور قرآني، يتمحور حول ثلاث نفوس قرآنية في تفاعل دينامي:</w:t>
      </w:r>
    </w:p>
    <w:p w14:paraId="6D77452C" w14:textId="77777777" w:rsidR="00265A12" w:rsidRDefault="00265A12">
      <w:pPr>
        <w:rPr>
          <w:rFonts w:hint="cs"/>
          <w:rtl/>
        </w:rPr>
      </w:pPr>
    </w:p>
    <w:p w14:paraId="13A5A777" w14:textId="77777777" w:rsidR="00265A12" w:rsidRDefault="00265A12">
      <w:pPr>
        <w:rPr>
          <w:rFonts w:hint="cs"/>
          <w:rtl/>
        </w:rPr>
      </w:pPr>
    </w:p>
    <w:p w14:paraId="55164B15" w14:textId="77777777" w:rsidR="00265A12" w:rsidRDefault="00265A12">
      <w:pPr>
        <w:rPr>
          <w:rFonts w:hint="cs"/>
          <w:rtl/>
        </w:rPr>
      </w:pPr>
    </w:p>
    <w:p w14:paraId="534B5013" w14:textId="77777777" w:rsidR="00265A12" w:rsidRDefault="00265A12">
      <w:pPr>
        <w:rPr>
          <w:rFonts w:hint="cs"/>
          <w:rtl/>
        </w:rPr>
      </w:pPr>
      <w:r>
        <w:rPr>
          <w:rFonts w:hint="cs"/>
          <w:rtl/>
        </w:rPr>
        <w:t>النفس الأمارة</w:t>
      </w:r>
    </w:p>
    <w:p w14:paraId="0B4BD4E1" w14:textId="77777777" w:rsidR="00265A12" w:rsidRDefault="00265A12">
      <w:pPr>
        <w:rPr>
          <w:rFonts w:hint="cs"/>
          <w:rtl/>
        </w:rPr>
      </w:pPr>
    </w:p>
    <w:p w14:paraId="77326565" w14:textId="77777777" w:rsidR="00265A12" w:rsidRDefault="00265A12">
      <w:pPr>
        <w:rPr>
          <w:rFonts w:hint="cs"/>
          <w:rtl/>
        </w:rPr>
      </w:pPr>
      <w:r>
        <w:rPr>
          <w:rFonts w:hint="cs"/>
          <w:rtl/>
        </w:rPr>
        <w:t>النفس الداعية إلى الشهوات والغريزة، المنحازة نحو الفجور. تمثل بُعد الجسد والنزوع الحيواني في الإنسان. مصدر الإعاقة إذا انفردت بالقرار.</w:t>
      </w:r>
    </w:p>
    <w:p w14:paraId="6368D398" w14:textId="77777777" w:rsidR="00265A12" w:rsidRDefault="00265A12">
      <w:pPr>
        <w:rPr>
          <w:rFonts w:hint="cs"/>
          <w:rtl/>
        </w:rPr>
      </w:pPr>
    </w:p>
    <w:p w14:paraId="478A4A75" w14:textId="77777777" w:rsidR="00265A12" w:rsidRDefault="00265A12">
      <w:pPr>
        <w:rPr>
          <w:rFonts w:hint="cs"/>
          <w:rtl/>
        </w:rPr>
      </w:pPr>
    </w:p>
    <w:p w14:paraId="1F5734FC" w14:textId="77777777" w:rsidR="00265A12" w:rsidRDefault="00265A12">
      <w:pPr>
        <w:rPr>
          <w:rFonts w:hint="cs"/>
          <w:rtl/>
        </w:rPr>
      </w:pPr>
    </w:p>
    <w:p w14:paraId="6F987026" w14:textId="77777777" w:rsidR="00265A12" w:rsidRDefault="00265A12">
      <w:pPr>
        <w:rPr>
          <w:rFonts w:hint="cs"/>
          <w:rtl/>
        </w:rPr>
      </w:pPr>
      <w:r>
        <w:rPr>
          <w:rFonts w:hint="cs"/>
          <w:rtl/>
        </w:rPr>
        <w:t>النفس اللوامة</w:t>
      </w:r>
    </w:p>
    <w:p w14:paraId="46136262" w14:textId="77777777" w:rsidR="00265A12" w:rsidRDefault="00265A12">
      <w:pPr>
        <w:rPr>
          <w:rFonts w:hint="cs"/>
          <w:rtl/>
        </w:rPr>
      </w:pPr>
    </w:p>
    <w:p w14:paraId="70B217C0" w14:textId="77777777" w:rsidR="00265A12" w:rsidRDefault="00265A12">
      <w:pPr>
        <w:rPr>
          <w:rFonts w:hint="cs"/>
          <w:rtl/>
        </w:rPr>
      </w:pPr>
      <w:r>
        <w:rPr>
          <w:rFonts w:hint="cs"/>
          <w:rtl/>
        </w:rPr>
        <w:t>النفس الواعية بذاتها، الناقدة لأفعالها، الباحثة عن الاتساق الأخلاقي. هي ما يُسمى في الحداثة 'الضمير' أو 'الأنا العليا'، لكنها أغنى وأعمق دلالة.</w:t>
      </w:r>
    </w:p>
    <w:p w14:paraId="7B460BE5" w14:textId="77777777" w:rsidR="00265A12" w:rsidRDefault="00265A12">
      <w:pPr>
        <w:rPr>
          <w:rFonts w:hint="cs"/>
          <w:rtl/>
        </w:rPr>
      </w:pPr>
    </w:p>
    <w:p w14:paraId="494346A7" w14:textId="77777777" w:rsidR="00265A12" w:rsidRDefault="00265A12">
      <w:pPr>
        <w:rPr>
          <w:rFonts w:hint="cs"/>
          <w:rtl/>
        </w:rPr>
      </w:pPr>
    </w:p>
    <w:p w14:paraId="34FA5540" w14:textId="77777777" w:rsidR="00265A12" w:rsidRDefault="00265A12">
      <w:pPr>
        <w:rPr>
          <w:rFonts w:hint="cs"/>
          <w:rtl/>
        </w:rPr>
      </w:pPr>
    </w:p>
    <w:p w14:paraId="02A55743" w14:textId="77777777" w:rsidR="00265A12" w:rsidRDefault="00265A12">
      <w:pPr>
        <w:rPr>
          <w:rFonts w:hint="cs"/>
          <w:rtl/>
        </w:rPr>
      </w:pPr>
      <w:r>
        <w:rPr>
          <w:rFonts w:hint="cs"/>
          <w:rtl/>
        </w:rPr>
        <w:t>النفس المطمئنة</w:t>
      </w:r>
    </w:p>
    <w:p w14:paraId="1C11651B" w14:textId="77777777" w:rsidR="00265A12" w:rsidRDefault="00265A12">
      <w:pPr>
        <w:rPr>
          <w:rFonts w:hint="cs"/>
          <w:rtl/>
        </w:rPr>
      </w:pPr>
    </w:p>
    <w:p w14:paraId="62608664" w14:textId="77777777" w:rsidR="00265A12" w:rsidRDefault="00265A12">
      <w:pPr>
        <w:rPr>
          <w:rFonts w:hint="cs"/>
          <w:rtl/>
        </w:rPr>
      </w:pPr>
      <w:r>
        <w:rPr>
          <w:rFonts w:hint="cs"/>
          <w:rtl/>
        </w:rPr>
        <w:t xml:space="preserve">النفس المستقرة الراضية في الله، التي تجاوزت صراع الأمارة واللوامة إلى سكينة فعّالة. هي الغاية </w:t>
      </w:r>
      <w:proofErr w:type="spellStart"/>
      <w:r>
        <w:rPr>
          <w:rFonts w:hint="cs"/>
          <w:rtl/>
        </w:rPr>
        <w:t>الاستخلافية</w:t>
      </w:r>
      <w:proofErr w:type="spellEnd"/>
      <w:r>
        <w:rPr>
          <w:rFonts w:hint="cs"/>
          <w:rtl/>
        </w:rPr>
        <w:t xml:space="preserve"> وعلامة الصحة النفسية الكاملة.</w:t>
      </w:r>
    </w:p>
    <w:p w14:paraId="2C10830B" w14:textId="77777777" w:rsidR="00265A12" w:rsidRDefault="00265A12">
      <w:pPr>
        <w:rPr>
          <w:rFonts w:hint="cs"/>
          <w:rtl/>
        </w:rPr>
      </w:pPr>
    </w:p>
    <w:p w14:paraId="1080193C" w14:textId="77777777" w:rsidR="00265A12" w:rsidRDefault="00265A12">
      <w:pPr>
        <w:rPr>
          <w:rFonts w:hint="cs"/>
          <w:rtl/>
        </w:rPr>
      </w:pPr>
      <w:r>
        <w:rPr>
          <w:rFonts w:hint="cs"/>
          <w:rtl/>
        </w:rPr>
        <w:t>الأضلاع الثمانية هي حركات انتقال النفس بين هذه المستويات: بين الفجور والتقوى، وبين اليأس والرجاء، وبين الوصمة والكرامة، وبين العجز والفاعلية. وفي سياق الإعاقة، يتجلى هذا النموذج بصورة استثنائية.</w:t>
      </w:r>
    </w:p>
    <w:p w14:paraId="1D54DD47" w14:textId="77777777" w:rsidR="00265A12" w:rsidRDefault="00265A12">
      <w:pPr>
        <w:rPr>
          <w:rFonts w:hint="cs"/>
          <w:rtl/>
        </w:rPr>
      </w:pPr>
    </w:p>
    <w:p w14:paraId="5BB9B566" w14:textId="77777777" w:rsidR="00265A12" w:rsidRDefault="00265A12">
      <w:pPr>
        <w:rPr>
          <w:rFonts w:hint="cs"/>
          <w:rtl/>
        </w:rPr>
      </w:pPr>
      <w:r>
        <w:rPr>
          <w:rFonts w:hint="cs"/>
          <w:rtl/>
        </w:rPr>
        <w:t>4.3  الإعاقة في ضوء النفوس الثلاث</w:t>
      </w:r>
    </w:p>
    <w:p w14:paraId="7E70E444" w14:textId="77777777" w:rsidR="00265A12" w:rsidRDefault="00265A12">
      <w:pPr>
        <w:rPr>
          <w:rFonts w:hint="cs"/>
          <w:rtl/>
        </w:rPr>
      </w:pPr>
    </w:p>
    <w:p w14:paraId="4BF1F937" w14:textId="77777777" w:rsidR="00265A12" w:rsidRDefault="00265A12">
      <w:pPr>
        <w:rPr>
          <w:rFonts w:hint="cs"/>
          <w:rtl/>
        </w:rPr>
      </w:pPr>
      <w:r>
        <w:rPr>
          <w:rFonts w:hint="cs"/>
          <w:rtl/>
        </w:rPr>
        <w:t>تجربة الإعاقة — لا سيما المكتسبة — يمكن قراءتها كرحلة في ديناميكيات الأضلاع الثمانية:</w:t>
      </w:r>
    </w:p>
    <w:p w14:paraId="1CF29E35" w14:textId="77777777" w:rsidR="00265A12" w:rsidRDefault="00265A12">
      <w:pPr>
        <w:rPr>
          <w:rFonts w:hint="cs"/>
          <w:rtl/>
        </w:rPr>
      </w:pPr>
    </w:p>
    <w:p w14:paraId="22AC07F6" w14:textId="54A3EC5F" w:rsidR="00265A12" w:rsidRDefault="00265A12" w:rsidP="00265A12">
      <w:pPr>
        <w:pStyle w:val="a6"/>
        <w:numPr>
          <w:ilvl w:val="0"/>
          <w:numId w:val="5"/>
        </w:numPr>
        <w:rPr>
          <w:rFonts w:hint="cs"/>
          <w:rtl/>
        </w:rPr>
      </w:pPr>
      <w:r>
        <w:rPr>
          <w:rFonts w:hint="cs"/>
          <w:rtl/>
        </w:rPr>
        <w:t>الضلع الأول (الفجور ← الأمارة): اليأس والتمرد. قد تدفع الإعاقة النفس إلى فجور من نوع آخر: إنكار القضاء، والعدوانية، والانغلاق على الجرح. النفس الأمارة تتغذى على شعور "لماذا أنا بالذات؟".</w:t>
      </w:r>
    </w:p>
    <w:p w14:paraId="3CBA1E64" w14:textId="77777777" w:rsidR="00265A12" w:rsidRDefault="00265A12">
      <w:pPr>
        <w:rPr>
          <w:rFonts w:hint="cs"/>
          <w:rtl/>
        </w:rPr>
      </w:pPr>
    </w:p>
    <w:p w14:paraId="4B2CBABE" w14:textId="6B5467E5" w:rsidR="00265A12" w:rsidRDefault="00265A12" w:rsidP="00265A12">
      <w:pPr>
        <w:pStyle w:val="a6"/>
        <w:numPr>
          <w:ilvl w:val="0"/>
          <w:numId w:val="5"/>
        </w:numPr>
        <w:rPr>
          <w:rFonts w:hint="cs"/>
          <w:rtl/>
        </w:rPr>
      </w:pPr>
      <w:r>
        <w:rPr>
          <w:rFonts w:hint="cs"/>
          <w:rtl/>
        </w:rPr>
        <w:t>الضلع الثاني (التقوى ← اللوامة): الوعي والتساؤل. حين تصحو النفس اللوامة، يبدأ البحث عن معنى. "ماذا تعني هذه التجربة؟ ماذا تريد مني؟". هذا البحث هو الطريق الأول نحو التجاوز.</w:t>
      </w:r>
    </w:p>
    <w:p w14:paraId="53130D4B" w14:textId="77777777" w:rsidR="00265A12" w:rsidRDefault="00265A12" w:rsidP="00265A12">
      <w:pPr>
        <w:pStyle w:val="a6"/>
        <w:rPr>
          <w:rFonts w:hint="cs"/>
          <w:rtl/>
        </w:rPr>
      </w:pPr>
    </w:p>
    <w:p w14:paraId="0E04F1C1" w14:textId="77777777" w:rsidR="00265A12" w:rsidRDefault="00265A12">
      <w:pPr>
        <w:rPr>
          <w:rFonts w:hint="cs"/>
          <w:rtl/>
        </w:rPr>
      </w:pPr>
    </w:p>
    <w:p w14:paraId="6EBB2DB6" w14:textId="1CF1DB8D" w:rsidR="00265A12" w:rsidRDefault="00265A12" w:rsidP="00265A12">
      <w:pPr>
        <w:pStyle w:val="a6"/>
        <w:numPr>
          <w:ilvl w:val="0"/>
          <w:numId w:val="5"/>
        </w:numPr>
        <w:rPr>
          <w:rFonts w:hint="cs"/>
          <w:rtl/>
        </w:rPr>
      </w:pPr>
      <w:r>
        <w:rPr>
          <w:rFonts w:hint="cs"/>
          <w:rtl/>
        </w:rPr>
        <w:t>الضلع الثالث (الرحمة ← المطمئنة): التقبل الفاعل. لا الاستسلام السلبي ولا الإنكار القسري، بل القبول الذي يُولِّد إرادة فعل. النفس المطمئنة لا تُلغي الألم لكنها تُوظِّفه.</w:t>
      </w:r>
    </w:p>
    <w:p w14:paraId="1DD58C97" w14:textId="77777777" w:rsidR="00265A12" w:rsidRDefault="00265A12">
      <w:pPr>
        <w:rPr>
          <w:rFonts w:hint="cs"/>
          <w:rtl/>
        </w:rPr>
      </w:pPr>
    </w:p>
    <w:p w14:paraId="247F3EDF" w14:textId="3ADC8954" w:rsidR="00265A12" w:rsidRDefault="00265A12" w:rsidP="00265A12">
      <w:pPr>
        <w:pStyle w:val="a6"/>
        <w:numPr>
          <w:ilvl w:val="0"/>
          <w:numId w:val="5"/>
        </w:numPr>
        <w:rPr>
          <w:rFonts w:hint="cs"/>
          <w:rtl/>
        </w:rPr>
      </w:pPr>
      <w:r>
        <w:rPr>
          <w:rFonts w:hint="cs"/>
          <w:rtl/>
        </w:rPr>
        <w:t>الضلع الرابع (الوسوسة ← الأمارة): الخطر الشيطاني في تجربة الإعاقة. الشيطان يُوظِّف الإعاقة أداةً لليأس والشعور بالنبذ الإلهي، مُزيِّناً فكرة أن صاحب الإعاقة "لا يستحق" أو "خسر رهانه مع الله".</w:t>
      </w:r>
    </w:p>
    <w:p w14:paraId="3F6EFBAC" w14:textId="77777777" w:rsidR="00265A12" w:rsidRDefault="00265A12" w:rsidP="00265A12">
      <w:pPr>
        <w:pStyle w:val="a6"/>
        <w:rPr>
          <w:rFonts w:hint="cs"/>
          <w:rtl/>
        </w:rPr>
      </w:pPr>
    </w:p>
    <w:p w14:paraId="409BA576" w14:textId="77777777" w:rsidR="00265A12" w:rsidRDefault="00265A12">
      <w:pPr>
        <w:rPr>
          <w:rFonts w:hint="cs"/>
          <w:rtl/>
        </w:rPr>
      </w:pPr>
    </w:p>
    <w:p w14:paraId="2E277F67" w14:textId="1FB9D82B" w:rsidR="00265A12" w:rsidRDefault="00265A12" w:rsidP="00265A12">
      <w:pPr>
        <w:pStyle w:val="a6"/>
        <w:numPr>
          <w:ilvl w:val="1"/>
          <w:numId w:val="5"/>
        </w:numPr>
        <w:rPr>
          <w:rFonts w:hint="cs"/>
          <w:rtl/>
        </w:rPr>
      </w:pPr>
      <w:r>
        <w:rPr>
          <w:rFonts w:hint="cs"/>
          <w:rtl/>
        </w:rPr>
        <w:t xml:space="preserve">التمييز </w:t>
      </w:r>
      <w:proofErr w:type="spellStart"/>
      <w:r>
        <w:rPr>
          <w:rFonts w:hint="cs"/>
          <w:rtl/>
        </w:rPr>
        <w:t>الاستخلافي</w:t>
      </w:r>
      <w:proofErr w:type="spellEnd"/>
      <w:r>
        <w:rPr>
          <w:rFonts w:hint="cs"/>
          <w:rtl/>
        </w:rPr>
        <w:t xml:space="preserve"> الثلاثي للإعاقة</w:t>
      </w:r>
    </w:p>
    <w:p w14:paraId="3C4F5C99" w14:textId="77777777" w:rsidR="00265A12" w:rsidRDefault="00265A12" w:rsidP="00265A12">
      <w:pPr>
        <w:pStyle w:val="a6"/>
        <w:numPr>
          <w:ilvl w:val="1"/>
          <w:numId w:val="5"/>
        </w:numPr>
        <w:rPr>
          <w:rFonts w:hint="cs"/>
          <w:rtl/>
        </w:rPr>
      </w:pPr>
    </w:p>
    <w:p w14:paraId="4BA02CAD" w14:textId="77777777" w:rsidR="00265A12" w:rsidRDefault="00265A12">
      <w:pPr>
        <w:rPr>
          <w:rFonts w:hint="cs"/>
          <w:rtl/>
        </w:rPr>
      </w:pPr>
      <w:r>
        <w:rPr>
          <w:rFonts w:hint="cs"/>
          <w:rtl/>
        </w:rPr>
        <w:t xml:space="preserve">تُتيح لنا نظرية </w:t>
      </w:r>
      <w:proofErr w:type="spellStart"/>
      <w:r>
        <w:rPr>
          <w:rFonts w:hint="cs"/>
          <w:rtl/>
        </w:rPr>
        <w:t>الاستخلاف</w:t>
      </w:r>
      <w:proofErr w:type="spellEnd"/>
      <w:r>
        <w:rPr>
          <w:rFonts w:hint="cs"/>
          <w:rtl/>
        </w:rPr>
        <w:t xml:space="preserve"> تمييزاً ثلاثياً غير مسبوق في دراسات الإعاقة:</w:t>
      </w:r>
    </w:p>
    <w:p w14:paraId="5ADED38B" w14:textId="77777777" w:rsidR="00265A12" w:rsidRDefault="00265A12">
      <w:pPr>
        <w:rPr>
          <w:rFonts w:hint="cs"/>
          <w:rtl/>
        </w:rPr>
      </w:pPr>
    </w:p>
    <w:p w14:paraId="31666E83" w14:textId="77777777" w:rsidR="00265A12" w:rsidRDefault="00265A12">
      <w:pPr>
        <w:rPr>
          <w:rFonts w:hint="cs"/>
          <w:rtl/>
        </w:rPr>
      </w:pPr>
    </w:p>
    <w:p w14:paraId="41AA6A76" w14:textId="77777777" w:rsidR="00265A12" w:rsidRDefault="00265A12">
      <w:pPr>
        <w:rPr>
          <w:rFonts w:hint="cs"/>
          <w:rtl/>
        </w:rPr>
      </w:pPr>
    </w:p>
    <w:p w14:paraId="41C306A9" w14:textId="77777777" w:rsidR="00265A12" w:rsidRDefault="00265A12">
      <w:pPr>
        <w:rPr>
          <w:rFonts w:hint="cs"/>
          <w:rtl/>
        </w:rPr>
      </w:pPr>
      <w:r>
        <w:rPr>
          <w:rFonts w:hint="cs"/>
          <w:rtl/>
        </w:rPr>
        <w:t xml:space="preserve">القصور </w:t>
      </w:r>
      <w:proofErr w:type="spellStart"/>
      <w:r>
        <w:rPr>
          <w:rFonts w:hint="cs"/>
          <w:rtl/>
        </w:rPr>
        <w:t>الأداتي</w:t>
      </w:r>
      <w:proofErr w:type="spellEnd"/>
    </w:p>
    <w:p w14:paraId="71E35A68" w14:textId="77777777" w:rsidR="00265A12" w:rsidRDefault="00265A12">
      <w:pPr>
        <w:rPr>
          <w:rFonts w:hint="cs"/>
          <w:rtl/>
        </w:rPr>
      </w:pPr>
    </w:p>
    <w:p w14:paraId="3A103FE4" w14:textId="77777777" w:rsidR="00265A12" w:rsidRDefault="00265A12">
      <w:pPr>
        <w:rPr>
          <w:rFonts w:hint="cs"/>
          <w:rtl/>
        </w:rPr>
      </w:pPr>
      <w:r>
        <w:rPr>
          <w:rFonts w:hint="cs"/>
          <w:rtl/>
        </w:rPr>
        <w:t xml:space="preserve">النقص في الأداة الجسدية. هذا مستوى بيولوجي تُعالجه التكنولوجيا والتأهيل. لا علاقة له بجوهر </w:t>
      </w:r>
      <w:proofErr w:type="spellStart"/>
      <w:r>
        <w:rPr>
          <w:rFonts w:hint="cs"/>
          <w:rtl/>
        </w:rPr>
        <w:t>الاستخلاف</w:t>
      </w:r>
      <w:proofErr w:type="spellEnd"/>
      <w:r>
        <w:rPr>
          <w:rFonts w:hint="cs"/>
          <w:rtl/>
        </w:rPr>
        <w:t>.</w:t>
      </w:r>
    </w:p>
    <w:p w14:paraId="1C6FEE43" w14:textId="77777777" w:rsidR="00265A12" w:rsidRDefault="00265A12">
      <w:pPr>
        <w:rPr>
          <w:rFonts w:hint="cs"/>
          <w:rtl/>
        </w:rPr>
      </w:pPr>
    </w:p>
    <w:p w14:paraId="0D14516A" w14:textId="77777777" w:rsidR="00265A12" w:rsidRDefault="00265A12">
      <w:pPr>
        <w:rPr>
          <w:rFonts w:hint="cs"/>
          <w:rtl/>
        </w:rPr>
      </w:pPr>
    </w:p>
    <w:p w14:paraId="5F841783" w14:textId="77777777" w:rsidR="00265A12" w:rsidRDefault="00265A12">
      <w:pPr>
        <w:rPr>
          <w:rFonts w:hint="cs"/>
          <w:rtl/>
        </w:rPr>
      </w:pPr>
    </w:p>
    <w:p w14:paraId="6986EBC8" w14:textId="77777777" w:rsidR="00265A12" w:rsidRDefault="00265A12">
      <w:pPr>
        <w:rPr>
          <w:rFonts w:hint="cs"/>
          <w:rtl/>
        </w:rPr>
      </w:pPr>
      <w:r>
        <w:rPr>
          <w:rFonts w:hint="cs"/>
          <w:rtl/>
        </w:rPr>
        <w:t>الإعاقة الاجتماعية</w:t>
      </w:r>
    </w:p>
    <w:p w14:paraId="781046C6" w14:textId="77777777" w:rsidR="00265A12" w:rsidRDefault="00265A12">
      <w:pPr>
        <w:rPr>
          <w:rFonts w:hint="cs"/>
          <w:rtl/>
        </w:rPr>
      </w:pPr>
    </w:p>
    <w:p w14:paraId="23780215" w14:textId="77777777" w:rsidR="00265A12" w:rsidRDefault="00265A12">
      <w:pPr>
        <w:rPr>
          <w:rFonts w:hint="cs"/>
          <w:rtl/>
        </w:rPr>
      </w:pPr>
      <w:r>
        <w:rPr>
          <w:rFonts w:hint="cs"/>
          <w:rtl/>
        </w:rPr>
        <w:t>الحرمان الناتج عن الحواجز المجتمعية. هذا مستوى ثقافي وسياسي تُعالجه التشريعات وثقافة الاندماج وإزالة الوصمة.</w:t>
      </w:r>
    </w:p>
    <w:p w14:paraId="4DF4A589" w14:textId="77777777" w:rsidR="00265A12" w:rsidRDefault="00265A12">
      <w:pPr>
        <w:rPr>
          <w:rFonts w:hint="cs"/>
          <w:rtl/>
        </w:rPr>
      </w:pPr>
    </w:p>
    <w:p w14:paraId="3D7F64AB" w14:textId="77777777" w:rsidR="00265A12" w:rsidRDefault="00265A12">
      <w:pPr>
        <w:rPr>
          <w:rFonts w:hint="cs"/>
          <w:rtl/>
        </w:rPr>
      </w:pPr>
    </w:p>
    <w:p w14:paraId="5B45BD2D" w14:textId="77777777" w:rsidR="00265A12" w:rsidRDefault="00265A12">
      <w:pPr>
        <w:rPr>
          <w:rFonts w:hint="cs"/>
          <w:rtl/>
        </w:rPr>
      </w:pPr>
    </w:p>
    <w:p w14:paraId="1D774503" w14:textId="77777777" w:rsidR="00265A12" w:rsidRDefault="00265A12">
      <w:pPr>
        <w:rPr>
          <w:rFonts w:hint="cs"/>
          <w:rtl/>
        </w:rPr>
      </w:pPr>
      <w:r>
        <w:rPr>
          <w:rFonts w:hint="cs"/>
          <w:rtl/>
        </w:rPr>
        <w:t xml:space="preserve">العجز </w:t>
      </w:r>
      <w:proofErr w:type="spellStart"/>
      <w:r>
        <w:rPr>
          <w:rFonts w:hint="cs"/>
          <w:rtl/>
        </w:rPr>
        <w:t>الاستخلافي</w:t>
      </w:r>
      <w:proofErr w:type="spellEnd"/>
    </w:p>
    <w:p w14:paraId="039F3985" w14:textId="77777777" w:rsidR="00265A12" w:rsidRDefault="00265A12">
      <w:pPr>
        <w:rPr>
          <w:rFonts w:hint="cs"/>
          <w:rtl/>
        </w:rPr>
      </w:pPr>
    </w:p>
    <w:p w14:paraId="0E6E43FD" w14:textId="77777777" w:rsidR="00265A12" w:rsidRDefault="00265A12">
      <w:pPr>
        <w:rPr>
          <w:rFonts w:hint="cs"/>
          <w:rtl/>
        </w:rPr>
      </w:pPr>
      <w:r>
        <w:rPr>
          <w:rFonts w:hint="cs"/>
          <w:rtl/>
        </w:rPr>
        <w:t>العجز عن أداء وظيفة الخلافة: عمارة الأرض والاضطلاع بالأمانة الإلهية. هذا المستوى الأعمق لا تعالجه التكنولوجيا ولا السياسات وحدها، بل يستلزم إعادة صياغة المعنى الوجودي.</w:t>
      </w:r>
    </w:p>
    <w:p w14:paraId="3732FBE1" w14:textId="77777777" w:rsidR="00265A12" w:rsidRDefault="00265A12">
      <w:pPr>
        <w:rPr>
          <w:rFonts w:hint="cs"/>
          <w:rtl/>
        </w:rPr>
      </w:pPr>
    </w:p>
    <w:p w14:paraId="39F5BEB4" w14:textId="77777777" w:rsidR="00265A12" w:rsidRDefault="00265A12">
      <w:pPr>
        <w:rPr>
          <w:rFonts w:hint="cs"/>
          <w:rtl/>
        </w:rPr>
      </w:pPr>
    </w:p>
    <w:p w14:paraId="23A1E2AC" w14:textId="77777777" w:rsidR="00265A12" w:rsidRDefault="00265A12">
      <w:pPr>
        <w:rPr>
          <w:rFonts w:hint="cs"/>
          <w:rtl/>
        </w:rPr>
      </w:pPr>
    </w:p>
    <w:p w14:paraId="1481ADD0" w14:textId="77777777" w:rsidR="00265A12" w:rsidRDefault="00265A12">
      <w:pPr>
        <w:rPr>
          <w:rFonts w:hint="cs"/>
          <w:rtl/>
        </w:rPr>
      </w:pPr>
      <w:r>
        <w:rPr>
          <w:rFonts w:hint="cs"/>
          <w:rtl/>
        </w:rPr>
        <w:t> </w:t>
      </w:r>
    </w:p>
    <w:p w14:paraId="4DF5C96C" w14:textId="77777777" w:rsidR="00265A12" w:rsidRDefault="00265A12">
      <w:pPr>
        <w:rPr>
          <w:rFonts w:hint="cs"/>
          <w:rtl/>
        </w:rPr>
      </w:pPr>
    </w:p>
    <w:p w14:paraId="693D0B4D" w14:textId="77777777" w:rsidR="00265A12" w:rsidRDefault="00265A12">
      <w:pPr>
        <w:rPr>
          <w:rFonts w:hint="cs"/>
          <w:rtl/>
        </w:rPr>
      </w:pPr>
    </w:p>
    <w:p w14:paraId="65E7655B" w14:textId="77777777" w:rsidR="00265A12" w:rsidRDefault="00265A12">
      <w:pPr>
        <w:rPr>
          <w:rFonts w:hint="cs"/>
          <w:rtl/>
        </w:rPr>
      </w:pPr>
    </w:p>
    <w:p w14:paraId="792852D6" w14:textId="77777777" w:rsidR="00265A12" w:rsidRDefault="00265A12">
      <w:pPr>
        <w:rPr>
          <w:rFonts w:hint="cs"/>
          <w:rtl/>
        </w:rPr>
      </w:pPr>
      <w:r>
        <w:rPr>
          <w:rFonts w:hint="cs"/>
          <w:rtl/>
        </w:rPr>
        <w:t xml:space="preserve">الفصل الخامس  |  العجز </w:t>
      </w:r>
      <w:proofErr w:type="spellStart"/>
      <w:r>
        <w:rPr>
          <w:rFonts w:hint="cs"/>
          <w:rtl/>
        </w:rPr>
        <w:t>الاستخلافي</w:t>
      </w:r>
      <w:proofErr w:type="spellEnd"/>
      <w:r>
        <w:rPr>
          <w:rFonts w:hint="cs"/>
          <w:rtl/>
        </w:rPr>
        <w:t>: مفهوم جديد لإعاقة أعمق</w:t>
      </w:r>
    </w:p>
    <w:p w14:paraId="1AFEC279" w14:textId="77777777" w:rsidR="00265A12" w:rsidRDefault="00265A12">
      <w:pPr>
        <w:rPr>
          <w:rFonts w:hint="cs"/>
          <w:rtl/>
        </w:rPr>
      </w:pPr>
    </w:p>
    <w:p w14:paraId="3A7750A2" w14:textId="77777777" w:rsidR="00265A12" w:rsidRDefault="00265A12">
      <w:pPr>
        <w:rPr>
          <w:rFonts w:hint="cs"/>
          <w:rtl/>
        </w:rPr>
      </w:pPr>
    </w:p>
    <w:p w14:paraId="0E5D24EE" w14:textId="77777777" w:rsidR="00265A12" w:rsidRDefault="00265A12">
      <w:pPr>
        <w:rPr>
          <w:rFonts w:hint="cs"/>
          <w:rtl/>
        </w:rPr>
      </w:pPr>
    </w:p>
    <w:p w14:paraId="265E7C47" w14:textId="77777777" w:rsidR="00265A12" w:rsidRDefault="00265A12">
      <w:pPr>
        <w:rPr>
          <w:rFonts w:hint="cs"/>
          <w:rtl/>
        </w:rPr>
      </w:pPr>
      <w:r>
        <w:rPr>
          <w:rFonts w:hint="cs"/>
          <w:rtl/>
        </w:rPr>
        <w:t>5.1  تأسيس المفهوم</w:t>
      </w:r>
    </w:p>
    <w:p w14:paraId="11D28404" w14:textId="77777777" w:rsidR="00265A12" w:rsidRDefault="00265A12">
      <w:pPr>
        <w:rPr>
          <w:rFonts w:hint="cs"/>
          <w:rtl/>
        </w:rPr>
      </w:pPr>
    </w:p>
    <w:p w14:paraId="541F4739" w14:textId="77777777" w:rsidR="00265A12" w:rsidRDefault="00265A12">
      <w:pPr>
        <w:rPr>
          <w:rFonts w:hint="cs"/>
          <w:rtl/>
        </w:rPr>
      </w:pPr>
      <w:r>
        <w:rPr>
          <w:rFonts w:hint="cs"/>
          <w:rtl/>
        </w:rPr>
        <w:t xml:space="preserve">"العجز </w:t>
      </w:r>
      <w:proofErr w:type="spellStart"/>
      <w:r>
        <w:rPr>
          <w:rFonts w:hint="cs"/>
          <w:rtl/>
        </w:rPr>
        <w:t>الاستخلافي</w:t>
      </w:r>
      <w:proofErr w:type="spellEnd"/>
      <w:r>
        <w:rPr>
          <w:rFonts w:hint="cs"/>
          <w:rtl/>
        </w:rPr>
        <w:t>" مفهوم يُقترح في هذا الكتاب ليُعبِّر عن حالة يكون فيها الإنسان عاجزاً عن أداء وظيفة الخلافة الكونية — بصرف النظر عن حالته الجسدية أو مستوى اندماجه الاجتماعي. هذا العجز قد يعاني منه إنسان سليم البنية الجسدية تماماً لكنه مقطوع عن معنى وجوده، ويتحرر منه إنسان يعاني قصوراً جسدياً حاداً لكنه مُؤدٍّ لرسالته بعمق وحضور.</w:t>
      </w:r>
    </w:p>
    <w:p w14:paraId="4EFC3145" w14:textId="77777777" w:rsidR="00265A12" w:rsidRDefault="00265A12">
      <w:pPr>
        <w:rPr>
          <w:rFonts w:hint="cs"/>
          <w:rtl/>
        </w:rPr>
      </w:pPr>
    </w:p>
    <w:p w14:paraId="3BFAFC8F" w14:textId="77777777" w:rsidR="00265A12" w:rsidRDefault="00265A12">
      <w:pPr>
        <w:rPr>
          <w:rFonts w:hint="cs"/>
          <w:rtl/>
        </w:rPr>
      </w:pPr>
      <w:r>
        <w:rPr>
          <w:rFonts w:hint="cs"/>
          <w:rtl/>
        </w:rPr>
        <w:t xml:space="preserve">العجز </w:t>
      </w:r>
      <w:proofErr w:type="spellStart"/>
      <w:r>
        <w:rPr>
          <w:rFonts w:hint="cs"/>
          <w:rtl/>
        </w:rPr>
        <w:t>الاستخلافي</w:t>
      </w:r>
      <w:proofErr w:type="spellEnd"/>
      <w:r>
        <w:rPr>
          <w:rFonts w:hint="cs"/>
          <w:rtl/>
        </w:rPr>
        <w:t xml:space="preserve"> إذن ليس مرادفاً للإعاقة الجسدية، بل هو اضطراب أعمق في المستوى الوجودي: انقطاع الصلة بين الإنسان ورسالته في الوجود. وهذا الانقطاع — في سياق الإعاقة — قد تُغذِّيه عوامل ثلاثة:</w:t>
      </w:r>
    </w:p>
    <w:p w14:paraId="26B7C148" w14:textId="77777777" w:rsidR="00265A12" w:rsidRDefault="00265A12">
      <w:pPr>
        <w:rPr>
          <w:rFonts w:hint="cs"/>
          <w:rtl/>
        </w:rPr>
      </w:pPr>
    </w:p>
    <w:p w14:paraId="727EBDFF" w14:textId="5A7A0C3B" w:rsidR="00265A12" w:rsidRDefault="00265A12" w:rsidP="00265A12">
      <w:pPr>
        <w:pStyle w:val="a6"/>
        <w:numPr>
          <w:ilvl w:val="0"/>
          <w:numId w:val="3"/>
        </w:numPr>
        <w:rPr>
          <w:rFonts w:hint="cs"/>
          <w:rtl/>
        </w:rPr>
      </w:pPr>
      <w:r>
        <w:rPr>
          <w:rFonts w:hint="cs"/>
          <w:rtl/>
        </w:rPr>
        <w:t>الانكسار النفسي الناتج عن الجرح النرجسي وأزمة الهوية.</w:t>
      </w:r>
    </w:p>
    <w:p w14:paraId="034BCD7C" w14:textId="77777777" w:rsidR="00265A12" w:rsidRDefault="00265A12">
      <w:pPr>
        <w:rPr>
          <w:rFonts w:hint="cs"/>
          <w:rtl/>
        </w:rPr>
      </w:pPr>
    </w:p>
    <w:p w14:paraId="0E16CC77" w14:textId="6572E762" w:rsidR="00265A12" w:rsidRDefault="00265A12" w:rsidP="00265A12">
      <w:pPr>
        <w:pStyle w:val="a6"/>
        <w:numPr>
          <w:ilvl w:val="0"/>
          <w:numId w:val="3"/>
        </w:numPr>
        <w:rPr>
          <w:rFonts w:hint="cs"/>
          <w:rtl/>
        </w:rPr>
      </w:pPr>
      <w:r>
        <w:rPr>
          <w:rFonts w:hint="cs"/>
          <w:rtl/>
        </w:rPr>
        <w:t>الحواجز الاجتماعية التي تُقصي الشخص من الفضاء العام.</w:t>
      </w:r>
    </w:p>
    <w:p w14:paraId="72605131" w14:textId="77777777" w:rsidR="00265A12" w:rsidRDefault="00265A12" w:rsidP="00265A12">
      <w:pPr>
        <w:pStyle w:val="a6"/>
        <w:rPr>
          <w:rFonts w:hint="cs"/>
          <w:rtl/>
        </w:rPr>
      </w:pPr>
    </w:p>
    <w:p w14:paraId="1BAEB07A" w14:textId="77777777" w:rsidR="00265A12" w:rsidRDefault="00265A12">
      <w:pPr>
        <w:rPr>
          <w:rFonts w:hint="cs"/>
          <w:rtl/>
        </w:rPr>
      </w:pPr>
    </w:p>
    <w:p w14:paraId="17B4E821" w14:textId="7417AEBF" w:rsidR="00265A12" w:rsidRDefault="00265A12" w:rsidP="00265A12">
      <w:pPr>
        <w:pStyle w:val="a6"/>
        <w:numPr>
          <w:ilvl w:val="0"/>
          <w:numId w:val="3"/>
        </w:numPr>
        <w:rPr>
          <w:rFonts w:hint="cs"/>
          <w:rtl/>
        </w:rPr>
      </w:pPr>
      <w:r>
        <w:rPr>
          <w:rFonts w:hint="cs"/>
          <w:rtl/>
        </w:rPr>
        <w:t>الفراغ المعنوي الناتج عن غياب إطار تفسيري يُضيء تجربة الإعاقة.</w:t>
      </w:r>
    </w:p>
    <w:p w14:paraId="1239E91F" w14:textId="77777777" w:rsidR="00265A12" w:rsidRDefault="00265A12">
      <w:pPr>
        <w:rPr>
          <w:rFonts w:hint="cs"/>
          <w:rtl/>
        </w:rPr>
      </w:pPr>
    </w:p>
    <w:p w14:paraId="52B10767" w14:textId="77777777" w:rsidR="00265A12" w:rsidRDefault="00265A12">
      <w:pPr>
        <w:rPr>
          <w:rFonts w:hint="cs"/>
          <w:rtl/>
        </w:rPr>
      </w:pPr>
      <w:r>
        <w:rPr>
          <w:rFonts w:hint="cs"/>
          <w:rtl/>
        </w:rPr>
        <w:t xml:space="preserve">5.2  الفرق بين العجز </w:t>
      </w:r>
      <w:proofErr w:type="spellStart"/>
      <w:r>
        <w:rPr>
          <w:rFonts w:hint="cs"/>
          <w:rtl/>
        </w:rPr>
        <w:t>الاستخلافي</w:t>
      </w:r>
      <w:proofErr w:type="spellEnd"/>
      <w:r>
        <w:rPr>
          <w:rFonts w:hint="cs"/>
          <w:rtl/>
        </w:rPr>
        <w:t xml:space="preserve"> والإعاقة الوجودية</w:t>
      </w:r>
    </w:p>
    <w:p w14:paraId="6C75DCA6" w14:textId="77777777" w:rsidR="00265A12" w:rsidRDefault="00265A12">
      <w:pPr>
        <w:rPr>
          <w:rFonts w:hint="cs"/>
          <w:rtl/>
        </w:rPr>
      </w:pPr>
    </w:p>
    <w:p w14:paraId="009EAB2B" w14:textId="77777777" w:rsidR="00265A12" w:rsidRDefault="00265A12">
      <w:pPr>
        <w:rPr>
          <w:rFonts w:hint="cs"/>
          <w:rtl/>
        </w:rPr>
      </w:pPr>
      <w:r>
        <w:rPr>
          <w:rFonts w:hint="cs"/>
          <w:rtl/>
        </w:rPr>
        <w:t xml:space="preserve">يتقاطع مفهوم "العجز </w:t>
      </w:r>
      <w:proofErr w:type="spellStart"/>
      <w:r>
        <w:rPr>
          <w:rFonts w:hint="cs"/>
          <w:rtl/>
        </w:rPr>
        <w:t>الاستخلافي</w:t>
      </w:r>
      <w:proofErr w:type="spellEnd"/>
      <w:r>
        <w:rPr>
          <w:rFonts w:hint="cs"/>
          <w:rtl/>
        </w:rPr>
        <w:t xml:space="preserve">" مع مفهوم "الإعاقة الوجودية" الغربي في نقاط عدة، لكنه يتجاوزه في أبعاد جوهرية. فبينما تُركِّز الإعاقة الوجودية الغربية على المشاركة الاجتماعية والهوية والاعتراف، يُضيف العجز </w:t>
      </w:r>
      <w:proofErr w:type="spellStart"/>
      <w:r>
        <w:rPr>
          <w:rFonts w:hint="cs"/>
          <w:rtl/>
        </w:rPr>
        <w:t>الاستخلافي</w:t>
      </w:r>
      <w:proofErr w:type="spellEnd"/>
      <w:r>
        <w:rPr>
          <w:rFonts w:hint="cs"/>
          <w:rtl/>
        </w:rPr>
        <w:t xml:space="preserve"> بُعداً رأسياً تصاعدياً: الصلة بالله والإحساس بالتكليف والاستجابة للأمانة.</w:t>
      </w:r>
    </w:p>
    <w:p w14:paraId="62194272" w14:textId="77777777" w:rsidR="00265A12" w:rsidRDefault="00265A12">
      <w:pPr>
        <w:rPr>
          <w:rFonts w:hint="cs"/>
          <w:rtl/>
        </w:rPr>
      </w:pPr>
    </w:p>
    <w:p w14:paraId="7E170799" w14:textId="77777777" w:rsidR="00265A12" w:rsidRDefault="00265A12">
      <w:pPr>
        <w:rPr>
          <w:rFonts w:hint="cs"/>
          <w:rtl/>
        </w:rPr>
      </w:pPr>
      <w:r>
        <w:rPr>
          <w:rFonts w:hint="cs"/>
          <w:rtl/>
        </w:rPr>
        <w:t xml:space="preserve">الإنسان ذو الإعاقة الذي يُدمَج اجتماعياً ويجد اعترافاً بهويته لكنه لا يجد لحياته معنىً كونياً — لا يزال يعاني عجزاً </w:t>
      </w:r>
      <w:proofErr w:type="spellStart"/>
      <w:r>
        <w:rPr>
          <w:rFonts w:hint="cs"/>
          <w:rtl/>
        </w:rPr>
        <w:t>استخلافياً</w:t>
      </w:r>
      <w:proofErr w:type="spellEnd"/>
      <w:r>
        <w:rPr>
          <w:rFonts w:hint="cs"/>
          <w:rtl/>
        </w:rPr>
        <w:t xml:space="preserve">. في المقابل، الإنسان ذو الإعاقة الذي قد لا يجد اندماجاً اجتماعياً كاملاً لكنه يشعر أن إعاقته "في علم الله وحكمته" وأنه مُؤدٍّ لدور ما في الخطة الكونية — يملك صحة نفسية </w:t>
      </w:r>
      <w:proofErr w:type="spellStart"/>
      <w:r>
        <w:rPr>
          <w:rFonts w:hint="cs"/>
          <w:rtl/>
        </w:rPr>
        <w:t>استخلافية</w:t>
      </w:r>
      <w:proofErr w:type="spellEnd"/>
      <w:r>
        <w:rPr>
          <w:rFonts w:hint="cs"/>
          <w:rtl/>
        </w:rPr>
        <w:t xml:space="preserve"> عميقة.</w:t>
      </w:r>
    </w:p>
    <w:p w14:paraId="548B6B5F" w14:textId="77777777" w:rsidR="00265A12" w:rsidRDefault="00265A12">
      <w:pPr>
        <w:rPr>
          <w:rFonts w:hint="cs"/>
          <w:rtl/>
        </w:rPr>
      </w:pPr>
    </w:p>
    <w:p w14:paraId="03A2FFD8" w14:textId="77777777" w:rsidR="00265A12" w:rsidRDefault="00265A12">
      <w:pPr>
        <w:rPr>
          <w:rFonts w:hint="cs"/>
          <w:rtl/>
        </w:rPr>
      </w:pPr>
      <w:r>
        <w:rPr>
          <w:rFonts w:hint="cs"/>
          <w:rtl/>
        </w:rPr>
        <w:t xml:space="preserve">5.3  </w:t>
      </w:r>
      <w:proofErr w:type="spellStart"/>
      <w:r>
        <w:rPr>
          <w:rFonts w:hint="cs"/>
          <w:rtl/>
        </w:rPr>
        <w:t>الكينتسوغي</w:t>
      </w:r>
      <w:proofErr w:type="spellEnd"/>
      <w:r>
        <w:rPr>
          <w:rFonts w:hint="cs"/>
          <w:rtl/>
        </w:rPr>
        <w:t xml:space="preserve"> </w:t>
      </w:r>
      <w:proofErr w:type="spellStart"/>
      <w:r>
        <w:rPr>
          <w:rFonts w:hint="cs"/>
          <w:rtl/>
        </w:rPr>
        <w:t>الاستخلافي</w:t>
      </w:r>
      <w:proofErr w:type="spellEnd"/>
      <w:r>
        <w:rPr>
          <w:rFonts w:hint="cs"/>
          <w:rtl/>
        </w:rPr>
        <w:t>: الجرح الذي يُضيء</w:t>
      </w:r>
    </w:p>
    <w:p w14:paraId="1F3DBD44" w14:textId="77777777" w:rsidR="00265A12" w:rsidRDefault="00265A12">
      <w:pPr>
        <w:rPr>
          <w:rFonts w:hint="cs"/>
          <w:rtl/>
        </w:rPr>
      </w:pPr>
    </w:p>
    <w:p w14:paraId="1E928B3C" w14:textId="77777777" w:rsidR="00265A12" w:rsidRDefault="00265A12">
      <w:pPr>
        <w:rPr>
          <w:rFonts w:hint="cs"/>
          <w:rtl/>
        </w:rPr>
      </w:pPr>
      <w:r>
        <w:rPr>
          <w:rFonts w:hint="cs"/>
          <w:rtl/>
        </w:rPr>
        <w:t xml:space="preserve">في الفن الياباني </w:t>
      </w:r>
      <w:proofErr w:type="spellStart"/>
      <w:r>
        <w:rPr>
          <w:rFonts w:hint="cs"/>
          <w:rtl/>
        </w:rPr>
        <w:t>كينتسوغي</w:t>
      </w:r>
      <w:proofErr w:type="spellEnd"/>
      <w:r>
        <w:rPr>
          <w:rFonts w:hint="cs"/>
          <w:rtl/>
        </w:rPr>
        <w:t xml:space="preserve"> (</w:t>
      </w:r>
      <w:r>
        <w:rPr>
          <w:rFonts w:hint="cs"/>
          <w:lang w:bidi="ar-EG"/>
        </w:rPr>
        <w:t>Kintsugi</w:t>
      </w:r>
      <w:r>
        <w:rPr>
          <w:rFonts w:hint="cs"/>
          <w:rtl/>
        </w:rPr>
        <w:t>)، تُرمَّم الأواني المكسورة بالذهب. والفلسفة وراء هذا الفن أن الكسر جزء من تاريخ الشيء وليس عاراً يُخفى. الآنية التي مرَّت بكسر وأُصلحت بالذهب أجمل وأغنى دلالةً من الآنية التي لم تنكسر قط.</w:t>
      </w:r>
    </w:p>
    <w:p w14:paraId="76F432BE" w14:textId="77777777" w:rsidR="00265A12" w:rsidRDefault="00265A12">
      <w:pPr>
        <w:rPr>
          <w:rFonts w:hint="cs"/>
          <w:rtl/>
        </w:rPr>
      </w:pPr>
    </w:p>
    <w:p w14:paraId="114B9AD6" w14:textId="77777777" w:rsidR="00265A12" w:rsidRDefault="00265A12">
      <w:pPr>
        <w:rPr>
          <w:rFonts w:hint="cs"/>
          <w:rtl/>
        </w:rPr>
      </w:pPr>
      <w:r>
        <w:rPr>
          <w:rFonts w:hint="cs"/>
          <w:rtl/>
        </w:rPr>
        <w:t xml:space="preserve">يستعير علم النفس </w:t>
      </w:r>
      <w:proofErr w:type="spellStart"/>
      <w:r>
        <w:rPr>
          <w:rFonts w:hint="cs"/>
          <w:rtl/>
        </w:rPr>
        <w:t>الاستخلافي</w:t>
      </w:r>
      <w:proofErr w:type="spellEnd"/>
      <w:r>
        <w:rPr>
          <w:rFonts w:hint="cs"/>
          <w:rtl/>
        </w:rPr>
        <w:t xml:space="preserve"> هذه الاستعارة ويُغنيها بالمرجعية القرآنية: الإعاقة ليست عاراً يُخفى ولا "مصيبة" تستوجب الشفقة فحسب، بل هي — حين تُعالَج وجودياً — جرح يُضيء، ونقص يُصبح امتلاءً من نوع آخر. الزراع (2023) يُقدِّم هذا المفهوم بوصفه "</w:t>
      </w:r>
      <w:proofErr w:type="spellStart"/>
      <w:r>
        <w:rPr>
          <w:rFonts w:hint="cs"/>
          <w:rtl/>
        </w:rPr>
        <w:t>الكينتسوغي</w:t>
      </w:r>
      <w:proofErr w:type="spellEnd"/>
      <w:r>
        <w:rPr>
          <w:rFonts w:hint="cs"/>
          <w:rtl/>
        </w:rPr>
        <w:t xml:space="preserve"> النفسي": تحويل الجرح إلى ذهب عبر توظيفه في الخدمة الوجودية.</w:t>
      </w:r>
    </w:p>
    <w:p w14:paraId="1C7FC84E" w14:textId="77777777" w:rsidR="00265A12" w:rsidRDefault="00265A12">
      <w:pPr>
        <w:rPr>
          <w:rFonts w:hint="cs"/>
          <w:rtl/>
        </w:rPr>
      </w:pPr>
    </w:p>
    <w:p w14:paraId="6D341387" w14:textId="77777777" w:rsidR="00265A12" w:rsidRDefault="00265A12">
      <w:pPr>
        <w:rPr>
          <w:rFonts w:hint="cs"/>
          <w:rtl/>
        </w:rPr>
      </w:pPr>
    </w:p>
    <w:p w14:paraId="01DE0EEB" w14:textId="77777777" w:rsidR="00265A12" w:rsidRDefault="00265A12">
      <w:pPr>
        <w:rPr>
          <w:rFonts w:hint="cs"/>
          <w:rtl/>
        </w:rPr>
      </w:pPr>
    </w:p>
    <w:p w14:paraId="3EEEFE00" w14:textId="77777777" w:rsidR="00265A12" w:rsidRDefault="00265A12">
      <w:pPr>
        <w:rPr>
          <w:rFonts w:hint="cs"/>
          <w:rtl/>
        </w:rPr>
      </w:pPr>
      <w:r>
        <w:rPr>
          <w:rFonts w:hint="cs"/>
          <w:rtl/>
        </w:rPr>
        <w:t>﴿ فَإِنَّ مَعَ الْعُسْرِ يُسْرًا ﴾</w:t>
      </w:r>
    </w:p>
    <w:p w14:paraId="71931B6B" w14:textId="77777777" w:rsidR="00265A12" w:rsidRDefault="00265A12">
      <w:pPr>
        <w:rPr>
          <w:rFonts w:hint="cs"/>
          <w:rtl/>
        </w:rPr>
      </w:pPr>
    </w:p>
    <w:p w14:paraId="338FCB69" w14:textId="52E0881F" w:rsidR="00265A12" w:rsidRDefault="00265A12" w:rsidP="00265A12">
      <w:pPr>
        <w:pStyle w:val="a6"/>
        <w:numPr>
          <w:ilvl w:val="0"/>
          <w:numId w:val="4"/>
        </w:numPr>
        <w:rPr>
          <w:rFonts w:hint="cs"/>
          <w:rtl/>
        </w:rPr>
      </w:pPr>
      <w:r>
        <w:rPr>
          <w:rFonts w:hint="cs"/>
          <w:rtl/>
        </w:rPr>
        <w:t>الشرح: 5</w:t>
      </w:r>
    </w:p>
    <w:p w14:paraId="2E7B586F" w14:textId="77777777" w:rsidR="00265A12" w:rsidRDefault="00265A12">
      <w:pPr>
        <w:rPr>
          <w:rFonts w:hint="cs"/>
          <w:rtl/>
        </w:rPr>
      </w:pPr>
    </w:p>
    <w:p w14:paraId="4CFC5345" w14:textId="77777777" w:rsidR="00265A12" w:rsidRDefault="00265A12">
      <w:pPr>
        <w:rPr>
          <w:rFonts w:hint="cs"/>
          <w:rtl/>
        </w:rPr>
      </w:pPr>
      <w:r>
        <w:rPr>
          <w:rFonts w:hint="cs"/>
          <w:rtl/>
        </w:rPr>
        <w:t>ليس المعنى هنا أن الإعاقة ستزول بالصبر، بل أن العسر نفسه يحمل في طياته يُسراً من نوع مختلف: يُسر العمق، ويُسر الحكمة المكتسبة بالمعاناة، ويُسر القدرة على مساعدة من يُعانون مثلك.</w:t>
      </w:r>
    </w:p>
    <w:p w14:paraId="071359B5" w14:textId="77777777" w:rsidR="00265A12" w:rsidRDefault="00265A12">
      <w:pPr>
        <w:rPr>
          <w:rFonts w:hint="cs"/>
          <w:rtl/>
        </w:rPr>
      </w:pPr>
    </w:p>
    <w:p w14:paraId="0C652DDA" w14:textId="77777777" w:rsidR="00265A12" w:rsidRDefault="00265A12">
      <w:pPr>
        <w:rPr>
          <w:rFonts w:hint="cs"/>
          <w:rtl/>
        </w:rPr>
      </w:pPr>
      <w:r>
        <w:rPr>
          <w:rFonts w:hint="cs"/>
          <w:rtl/>
        </w:rPr>
        <w:t xml:space="preserve">5.4  التكنولوجيا وعلاج العجز </w:t>
      </w:r>
      <w:proofErr w:type="spellStart"/>
      <w:r>
        <w:rPr>
          <w:rFonts w:hint="cs"/>
          <w:rtl/>
        </w:rPr>
        <w:t>الاستخلافي</w:t>
      </w:r>
      <w:proofErr w:type="spellEnd"/>
      <w:r>
        <w:rPr>
          <w:rFonts w:hint="cs"/>
          <w:rtl/>
        </w:rPr>
        <w:t>: إمكانات ومحاذير</w:t>
      </w:r>
    </w:p>
    <w:p w14:paraId="209CC769" w14:textId="77777777" w:rsidR="00265A12" w:rsidRDefault="00265A12">
      <w:pPr>
        <w:rPr>
          <w:rFonts w:hint="cs"/>
          <w:rtl/>
        </w:rPr>
      </w:pPr>
    </w:p>
    <w:p w14:paraId="399AB800" w14:textId="77777777" w:rsidR="00265A12" w:rsidRDefault="00265A12">
      <w:pPr>
        <w:rPr>
          <w:rFonts w:hint="cs"/>
          <w:rtl/>
        </w:rPr>
      </w:pPr>
      <w:r>
        <w:rPr>
          <w:rFonts w:hint="cs"/>
          <w:rtl/>
        </w:rPr>
        <w:t xml:space="preserve">هل تستطيع التكنولوجيا علاج العجز </w:t>
      </w:r>
      <w:proofErr w:type="spellStart"/>
      <w:r>
        <w:rPr>
          <w:rFonts w:hint="cs"/>
          <w:rtl/>
        </w:rPr>
        <w:t>الاستخلافي</w:t>
      </w:r>
      <w:proofErr w:type="spellEnd"/>
      <w:r>
        <w:rPr>
          <w:rFonts w:hint="cs"/>
          <w:rtl/>
        </w:rPr>
        <w:t>؟ الجواب متدرج:</w:t>
      </w:r>
    </w:p>
    <w:p w14:paraId="7F919BF5" w14:textId="77777777" w:rsidR="00265A12" w:rsidRDefault="00265A12">
      <w:pPr>
        <w:rPr>
          <w:rFonts w:hint="cs"/>
          <w:rtl/>
        </w:rPr>
      </w:pPr>
    </w:p>
    <w:p w14:paraId="1018FC8B" w14:textId="76749750" w:rsidR="00265A12" w:rsidRDefault="00265A12" w:rsidP="00265A12">
      <w:pPr>
        <w:pStyle w:val="a6"/>
        <w:numPr>
          <w:ilvl w:val="0"/>
          <w:numId w:val="3"/>
        </w:numPr>
        <w:rPr>
          <w:rFonts w:hint="cs"/>
          <w:rtl/>
        </w:rPr>
      </w:pPr>
      <w:r>
        <w:rPr>
          <w:rFonts w:hint="cs"/>
          <w:rtl/>
        </w:rPr>
        <w:t xml:space="preserve">التكنولوجيا ممكِّنة لا محررة: حين تُعيد التكنولوجيا وظيفة جسدية، فهي تُزيل عائقاً أمام أداء الخلافة، لكنها لا تخلق الدافع </w:t>
      </w:r>
      <w:proofErr w:type="spellStart"/>
      <w:r>
        <w:rPr>
          <w:rFonts w:hint="cs"/>
          <w:rtl/>
        </w:rPr>
        <w:t>الاستخلافي</w:t>
      </w:r>
      <w:proofErr w:type="spellEnd"/>
      <w:r>
        <w:rPr>
          <w:rFonts w:hint="cs"/>
          <w:rtl/>
        </w:rPr>
        <w:t xml:space="preserve"> نفسه.</w:t>
      </w:r>
    </w:p>
    <w:p w14:paraId="299D219C" w14:textId="77777777" w:rsidR="00265A12" w:rsidRDefault="00265A12">
      <w:pPr>
        <w:rPr>
          <w:rFonts w:hint="cs"/>
          <w:rtl/>
        </w:rPr>
      </w:pPr>
    </w:p>
    <w:p w14:paraId="0C1F3198" w14:textId="56FE588B" w:rsidR="00265A12" w:rsidRDefault="00265A12" w:rsidP="00265A12">
      <w:pPr>
        <w:pStyle w:val="a6"/>
        <w:numPr>
          <w:ilvl w:val="0"/>
          <w:numId w:val="3"/>
        </w:numPr>
        <w:rPr>
          <w:rFonts w:hint="cs"/>
          <w:rtl/>
        </w:rPr>
      </w:pPr>
      <w:r>
        <w:rPr>
          <w:rFonts w:hint="cs"/>
          <w:rtl/>
        </w:rPr>
        <w:t xml:space="preserve">التكنولوجيا قد تُعمِّق العجز </w:t>
      </w:r>
      <w:proofErr w:type="spellStart"/>
      <w:r>
        <w:rPr>
          <w:rFonts w:hint="cs"/>
          <w:rtl/>
        </w:rPr>
        <w:t>الاستخلافي</w:t>
      </w:r>
      <w:proofErr w:type="spellEnd"/>
      <w:r>
        <w:rPr>
          <w:rFonts w:hint="cs"/>
          <w:rtl/>
        </w:rPr>
        <w:t>: حين تُقدِّم نفسها "إصلاحاً" نهائياً وتُشتِّت الإنسان عن السؤال الوجودي، قد تؤخر رحلة البحث عن المعنى.</w:t>
      </w:r>
    </w:p>
    <w:p w14:paraId="00F9D8C8" w14:textId="77777777" w:rsidR="00265A12" w:rsidRDefault="00265A12" w:rsidP="00265A12">
      <w:pPr>
        <w:pStyle w:val="a6"/>
        <w:rPr>
          <w:rFonts w:hint="cs"/>
          <w:rtl/>
        </w:rPr>
      </w:pPr>
    </w:p>
    <w:p w14:paraId="23BE587B" w14:textId="77777777" w:rsidR="00265A12" w:rsidRDefault="00265A12">
      <w:pPr>
        <w:rPr>
          <w:rFonts w:hint="cs"/>
          <w:rtl/>
        </w:rPr>
      </w:pPr>
    </w:p>
    <w:p w14:paraId="58552C5E" w14:textId="0BFE1380" w:rsidR="00265A12" w:rsidRDefault="00265A12" w:rsidP="00265A12">
      <w:pPr>
        <w:pStyle w:val="a6"/>
        <w:numPr>
          <w:ilvl w:val="0"/>
          <w:numId w:val="3"/>
        </w:numPr>
        <w:rPr>
          <w:rFonts w:hint="cs"/>
          <w:rtl/>
        </w:rPr>
      </w:pPr>
      <w:r>
        <w:rPr>
          <w:rFonts w:hint="cs"/>
          <w:rtl/>
        </w:rPr>
        <w:t xml:space="preserve">التكنولوجيا بحاجة إلى توجيه </w:t>
      </w:r>
      <w:proofErr w:type="spellStart"/>
      <w:r>
        <w:rPr>
          <w:rFonts w:hint="cs"/>
          <w:rtl/>
        </w:rPr>
        <w:t>استخلافي</w:t>
      </w:r>
      <w:proofErr w:type="spellEnd"/>
      <w:r>
        <w:rPr>
          <w:rFonts w:hint="cs"/>
          <w:rtl/>
        </w:rPr>
        <w:t>: التكنولوجيا في خدمة الخلافة مُبارَكة. التكنولوجيا كبديل عن الخلافة خطرة.</w:t>
      </w:r>
    </w:p>
    <w:p w14:paraId="5693E924" w14:textId="77777777" w:rsidR="00265A12" w:rsidRDefault="00265A12">
      <w:pPr>
        <w:rPr>
          <w:rFonts w:hint="cs"/>
          <w:rtl/>
        </w:rPr>
      </w:pPr>
    </w:p>
    <w:p w14:paraId="0363DF80" w14:textId="77777777" w:rsidR="00265A12" w:rsidRDefault="00265A12">
      <w:pPr>
        <w:rPr>
          <w:rFonts w:hint="cs"/>
          <w:rtl/>
        </w:rPr>
      </w:pPr>
    </w:p>
    <w:p w14:paraId="2981E7AD" w14:textId="77777777" w:rsidR="00265A12" w:rsidRDefault="00265A12">
      <w:pPr>
        <w:rPr>
          <w:rFonts w:hint="cs"/>
          <w:rtl/>
        </w:rPr>
      </w:pPr>
    </w:p>
    <w:p w14:paraId="77A197D5" w14:textId="77777777" w:rsidR="00265A12" w:rsidRDefault="00265A12">
      <w:pPr>
        <w:rPr>
          <w:rFonts w:hint="cs"/>
          <w:rtl/>
        </w:rPr>
      </w:pPr>
      <w:r>
        <w:rPr>
          <w:rFonts w:hint="cs"/>
          <w:rtl/>
        </w:rPr>
        <w:t> </w:t>
      </w:r>
    </w:p>
    <w:p w14:paraId="0D4ACB3B" w14:textId="77777777" w:rsidR="00265A12" w:rsidRDefault="00265A12">
      <w:pPr>
        <w:rPr>
          <w:rFonts w:hint="cs"/>
          <w:rtl/>
        </w:rPr>
      </w:pPr>
    </w:p>
    <w:p w14:paraId="09634BDC" w14:textId="77777777" w:rsidR="00265A12" w:rsidRDefault="00265A12">
      <w:pPr>
        <w:rPr>
          <w:rFonts w:hint="cs"/>
          <w:rtl/>
        </w:rPr>
      </w:pPr>
    </w:p>
    <w:p w14:paraId="4161FDF4" w14:textId="77777777" w:rsidR="00265A12" w:rsidRDefault="00265A12">
      <w:pPr>
        <w:rPr>
          <w:rFonts w:hint="cs"/>
          <w:rtl/>
        </w:rPr>
      </w:pPr>
    </w:p>
    <w:p w14:paraId="67585AF8" w14:textId="77777777" w:rsidR="00265A12" w:rsidRDefault="00265A12">
      <w:pPr>
        <w:rPr>
          <w:rFonts w:hint="cs"/>
          <w:rtl/>
        </w:rPr>
      </w:pPr>
      <w:r>
        <w:rPr>
          <w:rFonts w:hint="cs"/>
          <w:rtl/>
        </w:rPr>
        <w:t>الفصل السادس  |  نقد فلسفي: التكنولوجيا ليست محايدة</w:t>
      </w:r>
    </w:p>
    <w:p w14:paraId="43A6DA6C" w14:textId="77777777" w:rsidR="00265A12" w:rsidRDefault="00265A12">
      <w:pPr>
        <w:rPr>
          <w:rFonts w:hint="cs"/>
          <w:rtl/>
        </w:rPr>
      </w:pPr>
    </w:p>
    <w:p w14:paraId="73164483" w14:textId="77777777" w:rsidR="00265A12" w:rsidRDefault="00265A12">
      <w:pPr>
        <w:rPr>
          <w:rFonts w:hint="cs"/>
          <w:rtl/>
        </w:rPr>
      </w:pPr>
    </w:p>
    <w:p w14:paraId="384F4948" w14:textId="77777777" w:rsidR="00265A12" w:rsidRDefault="00265A12">
      <w:pPr>
        <w:rPr>
          <w:rFonts w:hint="cs"/>
          <w:rtl/>
        </w:rPr>
      </w:pPr>
    </w:p>
    <w:p w14:paraId="54BB1404" w14:textId="44E08A15" w:rsidR="00265A12" w:rsidRDefault="00265A12" w:rsidP="00265A12">
      <w:pPr>
        <w:pStyle w:val="a6"/>
        <w:numPr>
          <w:ilvl w:val="0"/>
          <w:numId w:val="6"/>
        </w:numPr>
        <w:rPr>
          <w:rFonts w:hint="cs"/>
          <w:rtl/>
        </w:rPr>
      </w:pPr>
      <w:r>
        <w:rPr>
          <w:rFonts w:hint="cs"/>
          <w:rtl/>
        </w:rPr>
        <w:t>وهم الحياد التقني</w:t>
      </w:r>
    </w:p>
    <w:p w14:paraId="27FBB486" w14:textId="77777777" w:rsidR="00265A12" w:rsidRDefault="00265A12" w:rsidP="00265A12">
      <w:pPr>
        <w:pStyle w:val="a6"/>
        <w:numPr>
          <w:ilvl w:val="0"/>
          <w:numId w:val="6"/>
        </w:numPr>
        <w:rPr>
          <w:rFonts w:hint="cs"/>
          <w:rtl/>
        </w:rPr>
      </w:pPr>
    </w:p>
    <w:p w14:paraId="7E492EB3" w14:textId="77777777" w:rsidR="00265A12" w:rsidRDefault="00265A12">
      <w:pPr>
        <w:rPr>
          <w:rFonts w:hint="cs"/>
          <w:rtl/>
        </w:rPr>
      </w:pPr>
      <w:r>
        <w:rPr>
          <w:rFonts w:hint="cs"/>
          <w:rtl/>
        </w:rPr>
        <w:t xml:space="preserve">يشيع في الخطاب </w:t>
      </w:r>
      <w:proofErr w:type="spellStart"/>
      <w:r>
        <w:rPr>
          <w:rFonts w:hint="cs"/>
          <w:rtl/>
        </w:rPr>
        <w:t>التقنوي</w:t>
      </w:r>
      <w:proofErr w:type="spellEnd"/>
      <w:r>
        <w:rPr>
          <w:rFonts w:hint="cs"/>
          <w:rtl/>
        </w:rPr>
        <w:t xml:space="preserve"> المعاصر ادعاء "حياد التكنولوجيا": إنها مجرد أداة والأداة محايدة، والإنسان هو الذي يُحدِّد استخدامها. هذا الادعاء — المريح بساطةً — يتهاوى أمام أبسط التحليل الفلسفي </w:t>
      </w:r>
      <w:proofErr w:type="spellStart"/>
      <w:r>
        <w:rPr>
          <w:rFonts w:hint="cs"/>
          <w:rtl/>
        </w:rPr>
        <w:t>والسوسيولوجي</w:t>
      </w:r>
      <w:proofErr w:type="spellEnd"/>
      <w:r>
        <w:rPr>
          <w:rFonts w:hint="cs"/>
          <w:rtl/>
        </w:rPr>
        <w:t>. فالتكنولوجيا ليست محايدة لأنها تنبثق من داخل منظومة قيمية تُشكِّل أهدافها وأولوياتها وتعريفها لـ"المشكلة" و"الحل".</w:t>
      </w:r>
    </w:p>
    <w:p w14:paraId="589187CE" w14:textId="77777777" w:rsidR="00265A12" w:rsidRDefault="00265A12">
      <w:pPr>
        <w:rPr>
          <w:rFonts w:hint="cs"/>
          <w:rtl/>
        </w:rPr>
      </w:pPr>
    </w:p>
    <w:p w14:paraId="6213D090" w14:textId="77777777" w:rsidR="00265A12" w:rsidRDefault="00265A12">
      <w:pPr>
        <w:rPr>
          <w:rFonts w:hint="cs"/>
          <w:rtl/>
        </w:rPr>
      </w:pPr>
      <w:proofErr w:type="spellStart"/>
      <w:r>
        <w:rPr>
          <w:rFonts w:hint="cs"/>
          <w:rtl/>
        </w:rPr>
        <w:t>لانغدون</w:t>
      </w:r>
      <w:proofErr w:type="spellEnd"/>
      <w:r>
        <w:rPr>
          <w:rFonts w:hint="cs"/>
          <w:rtl/>
        </w:rPr>
        <w:t xml:space="preserve"> وينر (</w:t>
      </w:r>
      <w:r>
        <w:rPr>
          <w:rFonts w:hint="cs"/>
          <w:lang w:bidi="ar-EG"/>
        </w:rPr>
        <w:t>Langdon Winner</w:t>
      </w:r>
      <w:r>
        <w:rPr>
          <w:rFonts w:hint="cs"/>
          <w:rtl/>
        </w:rPr>
        <w:t>) في مقالته الشهيرة "هل للقطع صناعية سياسة؟" (1980) يُبيِّن أن كثيراً من التصاميم التقنية تحمل مواقف سياسية واجتماعية ضمنية. الجسر المنخفض الذي يمنع الحافلات من المرور (ويُقصي من لا يمتلك سيارة) مثال كلاسيكي: التصميم يبدو محايداً لكنه ينطوي على موقف اجتماعي مُعادٍ للفقراء. ينطبق الأمر ذاته على التكنولوجيا التعويضية: تعريفها لـ"الإصلاح" ينطوي على تعريف ضمني لـ"الطبيعي" و"المقبول".</w:t>
      </w:r>
    </w:p>
    <w:p w14:paraId="2D34FF47" w14:textId="77777777" w:rsidR="00265A12" w:rsidRDefault="00265A12">
      <w:pPr>
        <w:rPr>
          <w:rFonts w:hint="cs"/>
          <w:rtl/>
        </w:rPr>
      </w:pPr>
    </w:p>
    <w:p w14:paraId="65320DE6" w14:textId="77777777" w:rsidR="00265A12" w:rsidRDefault="00265A12">
      <w:pPr>
        <w:rPr>
          <w:rFonts w:hint="cs"/>
          <w:rtl/>
        </w:rPr>
      </w:pPr>
      <w:r>
        <w:rPr>
          <w:rFonts w:hint="cs"/>
          <w:rtl/>
        </w:rPr>
        <w:t>6.2  التكنولوجيا والنموذج الطبي: علاقة نفعية ومنتجة للوصمة</w:t>
      </w:r>
    </w:p>
    <w:p w14:paraId="79FD242A" w14:textId="77777777" w:rsidR="00E35CAA" w:rsidRDefault="00E35CAA">
      <w:pPr>
        <w:rPr>
          <w:rFonts w:hint="cs"/>
          <w:rtl/>
        </w:rPr>
      </w:pPr>
      <w:r>
        <w:rPr>
          <w:rFonts w:hint="cs"/>
          <w:rtl/>
        </w:rPr>
        <w:t>التكنولوجيا والنموذج الطبي: علاقة نفعية ومنتجة للوصمة</w:t>
      </w:r>
    </w:p>
    <w:p w14:paraId="7F6149A7" w14:textId="77777777" w:rsidR="00E35CAA" w:rsidRDefault="00E35CAA">
      <w:pPr>
        <w:rPr>
          <w:rFonts w:hint="cs"/>
          <w:rtl/>
        </w:rPr>
      </w:pPr>
    </w:p>
    <w:p w14:paraId="5253892C" w14:textId="77777777" w:rsidR="00E35CAA" w:rsidRDefault="00E35CAA">
      <w:pPr>
        <w:rPr>
          <w:rFonts w:hint="cs"/>
          <w:rtl/>
        </w:rPr>
      </w:pPr>
      <w:r>
        <w:rPr>
          <w:rFonts w:hint="cs"/>
          <w:rtl/>
        </w:rPr>
        <w:t>التكنولوجيا التعويضية كما تُمارَس اليوم تعمل في الغالب ضمن منطق النموذج الطبي: الإعاقة مشكلة في الفرد والحل هو "إصلاحه". هذا المنطق يخدمه التسويق التكنولوجي الذي يُقدِّم الأطراف الصناعية والواجهات الدماغية بوصفها "استعادة للطبيعي" و"إعادة للإنسانية". وهذه الصياغة التسويقية تُضمِر افتراضاً خطيراً: أن الشخص ذا الإعاقة — قبل التدخل التقني — أقل إنسانية.</w:t>
      </w:r>
    </w:p>
    <w:p w14:paraId="69C24069" w14:textId="77777777" w:rsidR="00E35CAA" w:rsidRDefault="00E35CAA">
      <w:pPr>
        <w:rPr>
          <w:rFonts w:hint="cs"/>
          <w:rtl/>
        </w:rPr>
      </w:pPr>
    </w:p>
    <w:p w14:paraId="5C2DFDC5" w14:textId="77777777" w:rsidR="00E35CAA" w:rsidRDefault="00E35CAA">
      <w:pPr>
        <w:rPr>
          <w:rFonts w:hint="cs"/>
          <w:rtl/>
        </w:rPr>
      </w:pPr>
      <w:r>
        <w:rPr>
          <w:rFonts w:hint="cs"/>
          <w:rtl/>
        </w:rPr>
        <w:t>هذا هو التناقض المؤلم في خطاب بعض شركات التكنولوجيا المساعدة: يدَّعون تمكين ذوي الإعاقة بينما رسائلهم التسويقية تُكرِّس فكرة أن الجسد الصحيح هو المعيار الأعلى وأن الإعاقة عيب يُصحَّح.</w:t>
      </w:r>
    </w:p>
    <w:p w14:paraId="6B6D518B" w14:textId="77777777" w:rsidR="00E35CAA" w:rsidRDefault="00E35CAA">
      <w:pPr>
        <w:rPr>
          <w:rFonts w:hint="cs"/>
          <w:rtl/>
        </w:rPr>
      </w:pPr>
    </w:p>
    <w:p w14:paraId="5BDE3FAD" w14:textId="77777777" w:rsidR="00E35CAA" w:rsidRDefault="00E35CAA">
      <w:pPr>
        <w:rPr>
          <w:rFonts w:hint="cs"/>
          <w:rtl/>
        </w:rPr>
      </w:pPr>
      <w:r>
        <w:rPr>
          <w:rFonts w:hint="cs"/>
          <w:rtl/>
        </w:rPr>
        <w:t>6.3  التعزيز البيولوجي وفتح باب الهوية الهجينة</w:t>
      </w:r>
    </w:p>
    <w:p w14:paraId="783DA530" w14:textId="77777777" w:rsidR="00E35CAA" w:rsidRDefault="00E35CAA">
      <w:pPr>
        <w:rPr>
          <w:rFonts w:hint="cs"/>
          <w:rtl/>
        </w:rPr>
      </w:pPr>
    </w:p>
    <w:p w14:paraId="6FF71E5E" w14:textId="77777777" w:rsidR="00E35CAA" w:rsidRDefault="00E35CAA">
      <w:pPr>
        <w:rPr>
          <w:rFonts w:hint="cs"/>
          <w:rtl/>
        </w:rPr>
      </w:pPr>
      <w:r>
        <w:rPr>
          <w:rFonts w:hint="cs"/>
          <w:rtl/>
        </w:rPr>
        <w:t>يطرح التطور التقني سؤالاً فلسفياً لا مناص من مواجهته: حين يُزرع رقاق دماغي يُحسِّن الذاكرة، أو تُفعَّل واجهة دماغية تُتيح التحكم في الآلات بالفكر — هل نحن أمام "شخص معاق يستخدم جهازاً"، أم أمام "شخص هجين" نصفه بيولوجي ونصفه رقمي؟</w:t>
      </w:r>
    </w:p>
    <w:p w14:paraId="7654E69E" w14:textId="77777777" w:rsidR="00E35CAA" w:rsidRDefault="00E35CAA">
      <w:pPr>
        <w:rPr>
          <w:rFonts w:hint="cs"/>
          <w:rtl/>
        </w:rPr>
      </w:pPr>
    </w:p>
    <w:p w14:paraId="32203FF3" w14:textId="77777777" w:rsidR="00E35CAA" w:rsidRDefault="00E35CAA">
      <w:pPr>
        <w:rPr>
          <w:rFonts w:hint="cs"/>
          <w:rtl/>
        </w:rPr>
      </w:pPr>
      <w:r>
        <w:rPr>
          <w:rFonts w:hint="cs"/>
          <w:rtl/>
        </w:rPr>
        <w:t xml:space="preserve">هذا السؤال ليس ترفاً فلسفياً، بل له تداعيات عملية على مفهوم الهوية والمسؤولية الأخلاقية والحقوق القانونية. وهو سؤال تعجز عنه الفلسفة الغربية إجابةً شافية لأنها تفتقر إلى مرجعية أنطولوجية راسخة. في المقابل، نظرية </w:t>
      </w:r>
      <w:proofErr w:type="spellStart"/>
      <w:r>
        <w:rPr>
          <w:rFonts w:hint="cs"/>
          <w:rtl/>
        </w:rPr>
        <w:t>الاستخلاف</w:t>
      </w:r>
      <w:proofErr w:type="spellEnd"/>
      <w:r>
        <w:rPr>
          <w:rFonts w:hint="cs"/>
          <w:rtl/>
        </w:rPr>
        <w:t xml:space="preserve"> تُقدِّم إجابة واضحة: هويتك في خلافتك لا في مادة جسدك. الإنسان لا يُعرَّف بما يتكوَّن منه بل بما يُؤدِّيه من أمانة.</w:t>
      </w:r>
    </w:p>
    <w:p w14:paraId="1A420D32" w14:textId="77777777" w:rsidR="00E35CAA" w:rsidRDefault="00E35CAA">
      <w:pPr>
        <w:rPr>
          <w:rFonts w:hint="cs"/>
          <w:rtl/>
        </w:rPr>
      </w:pPr>
    </w:p>
    <w:p w14:paraId="7300E850" w14:textId="77777777" w:rsidR="00E35CAA" w:rsidRDefault="00E35CAA">
      <w:pPr>
        <w:rPr>
          <w:rFonts w:hint="cs"/>
          <w:rtl/>
        </w:rPr>
      </w:pPr>
    </w:p>
    <w:p w14:paraId="04DD4B43" w14:textId="77777777" w:rsidR="00E35CAA" w:rsidRDefault="00E35CAA">
      <w:pPr>
        <w:rPr>
          <w:rFonts w:hint="cs"/>
          <w:rtl/>
        </w:rPr>
      </w:pPr>
    </w:p>
    <w:p w14:paraId="389D091B" w14:textId="77777777" w:rsidR="00E35CAA" w:rsidRDefault="00E35CAA">
      <w:pPr>
        <w:rPr>
          <w:rFonts w:hint="cs"/>
          <w:rtl/>
        </w:rPr>
      </w:pPr>
      <w:r>
        <w:rPr>
          <w:rFonts w:hint="cs"/>
          <w:rtl/>
        </w:rPr>
        <w:t>﴿ وَنَفَخْتُ فِيهِ مِن رُّوحِي ﴾</w:t>
      </w:r>
    </w:p>
    <w:p w14:paraId="7B731A63" w14:textId="77777777" w:rsidR="00E35CAA" w:rsidRDefault="00E35CAA">
      <w:pPr>
        <w:rPr>
          <w:rFonts w:hint="cs"/>
          <w:rtl/>
        </w:rPr>
      </w:pPr>
    </w:p>
    <w:p w14:paraId="09C8300B" w14:textId="785EECD6" w:rsidR="00E35CAA" w:rsidRDefault="00E35CAA" w:rsidP="00E35CAA">
      <w:pPr>
        <w:pStyle w:val="a6"/>
        <w:numPr>
          <w:ilvl w:val="0"/>
          <w:numId w:val="4"/>
        </w:numPr>
        <w:rPr>
          <w:rFonts w:hint="cs"/>
          <w:rtl/>
        </w:rPr>
      </w:pPr>
      <w:r>
        <w:rPr>
          <w:rFonts w:hint="cs"/>
          <w:rtl/>
        </w:rPr>
        <w:t>الحجر: 29</w:t>
      </w:r>
    </w:p>
    <w:p w14:paraId="5FE7D502" w14:textId="77777777" w:rsidR="00E35CAA" w:rsidRDefault="00E35CAA">
      <w:pPr>
        <w:rPr>
          <w:rFonts w:hint="cs"/>
          <w:rtl/>
        </w:rPr>
      </w:pPr>
    </w:p>
    <w:p w14:paraId="5BE3A4B6" w14:textId="77777777" w:rsidR="00E35CAA" w:rsidRDefault="00E35CAA">
      <w:pPr>
        <w:rPr>
          <w:rFonts w:hint="cs"/>
          <w:rtl/>
        </w:rPr>
      </w:pPr>
      <w:r>
        <w:rPr>
          <w:rFonts w:hint="cs"/>
          <w:rtl/>
        </w:rPr>
        <w:t>الروح المنفوخة في الإنسان — كيفاً إلهياً مجهول الماهية — هي ما يُميِّزه عن سائر الكائنات ويمنحه خلافته. وهذه الروح لا تتأثر بتعويض عضوي أو تعزيز رقمي. الإنسان يبقى إنساناً — وخليفة — بصرف النظر عن تركيبته المادية.</w:t>
      </w:r>
    </w:p>
    <w:p w14:paraId="4732C50A" w14:textId="77777777" w:rsidR="00E35CAA" w:rsidRDefault="00E35CAA">
      <w:pPr>
        <w:rPr>
          <w:rFonts w:hint="cs"/>
          <w:rtl/>
        </w:rPr>
      </w:pPr>
    </w:p>
    <w:p w14:paraId="01BDF232" w14:textId="77777777" w:rsidR="00E35CAA" w:rsidRDefault="00E35CAA">
      <w:pPr>
        <w:rPr>
          <w:rFonts w:hint="cs"/>
          <w:rtl/>
        </w:rPr>
      </w:pPr>
      <w:r>
        <w:rPr>
          <w:rFonts w:hint="cs"/>
          <w:rtl/>
        </w:rPr>
        <w:t xml:space="preserve">6.4  نحو أخلاقيات تكنولوجية </w:t>
      </w:r>
      <w:proofErr w:type="spellStart"/>
      <w:r>
        <w:rPr>
          <w:rFonts w:hint="cs"/>
          <w:rtl/>
        </w:rPr>
        <w:t>استخلافية</w:t>
      </w:r>
      <w:proofErr w:type="spellEnd"/>
    </w:p>
    <w:p w14:paraId="6F01084E" w14:textId="77777777" w:rsidR="00E35CAA" w:rsidRDefault="00E35CAA">
      <w:pPr>
        <w:rPr>
          <w:rFonts w:hint="cs"/>
          <w:rtl/>
        </w:rPr>
      </w:pPr>
    </w:p>
    <w:p w14:paraId="15A8959F" w14:textId="77777777" w:rsidR="00E35CAA" w:rsidRDefault="00E35CAA">
      <w:pPr>
        <w:rPr>
          <w:rFonts w:hint="cs"/>
          <w:rtl/>
        </w:rPr>
      </w:pPr>
      <w:r>
        <w:rPr>
          <w:rFonts w:hint="cs"/>
          <w:rtl/>
        </w:rPr>
        <w:t xml:space="preserve">انطلاقاً من نظرية </w:t>
      </w:r>
      <w:proofErr w:type="spellStart"/>
      <w:r>
        <w:rPr>
          <w:rFonts w:hint="cs"/>
          <w:rtl/>
        </w:rPr>
        <w:t>الاستخلاف</w:t>
      </w:r>
      <w:proofErr w:type="spellEnd"/>
      <w:r>
        <w:rPr>
          <w:rFonts w:hint="cs"/>
          <w:rtl/>
        </w:rPr>
        <w:t>، يمكن رسم ملامح أخلاقيات تكنولوجية تحكم توظيف التكنولوجيا في مجال الإعاقة:</w:t>
      </w:r>
    </w:p>
    <w:p w14:paraId="7F80B3C6" w14:textId="77777777" w:rsidR="00E35CAA" w:rsidRDefault="00E35CAA">
      <w:pPr>
        <w:rPr>
          <w:rFonts w:hint="cs"/>
          <w:rtl/>
        </w:rPr>
      </w:pPr>
    </w:p>
    <w:p w14:paraId="077DA9EB" w14:textId="4BEEB5D1" w:rsidR="00E35CAA" w:rsidRDefault="00E35CAA" w:rsidP="00E35CAA">
      <w:pPr>
        <w:pStyle w:val="a6"/>
        <w:numPr>
          <w:ilvl w:val="0"/>
          <w:numId w:val="3"/>
        </w:numPr>
        <w:rPr>
          <w:rFonts w:hint="cs"/>
          <w:rtl/>
        </w:rPr>
      </w:pPr>
      <w:r>
        <w:rPr>
          <w:rFonts w:hint="cs"/>
          <w:rtl/>
        </w:rPr>
        <w:t>مبدأ الكرامة السابقة: لا يكون استخدام أي تكنولوجيا تعويضية مشروطاً بتبنِّي الشخص لفرضية أنه "ناقص بدونها".</w:t>
      </w:r>
    </w:p>
    <w:p w14:paraId="7AEC60ED" w14:textId="77777777" w:rsidR="00E35CAA" w:rsidRDefault="00E35CAA">
      <w:pPr>
        <w:rPr>
          <w:rFonts w:hint="cs"/>
          <w:rtl/>
        </w:rPr>
      </w:pPr>
    </w:p>
    <w:p w14:paraId="594F6C04" w14:textId="37074609" w:rsidR="00E35CAA" w:rsidRDefault="00E35CAA" w:rsidP="00E35CAA">
      <w:pPr>
        <w:pStyle w:val="a6"/>
        <w:numPr>
          <w:ilvl w:val="0"/>
          <w:numId w:val="3"/>
        </w:numPr>
        <w:rPr>
          <w:rFonts w:hint="cs"/>
          <w:rtl/>
        </w:rPr>
      </w:pPr>
      <w:r>
        <w:rPr>
          <w:rFonts w:hint="cs"/>
          <w:rtl/>
        </w:rPr>
        <w:t>مبدأ الخدمة لا الاستبدال: التكنولوجيا خادمة للخلافة، لا بديلة عن الكيان الإنساني الحامل لها.</w:t>
      </w:r>
    </w:p>
    <w:p w14:paraId="2C9AC6BA" w14:textId="77777777" w:rsidR="00E35CAA" w:rsidRDefault="00E35CAA" w:rsidP="00E35CAA">
      <w:pPr>
        <w:pStyle w:val="a6"/>
        <w:rPr>
          <w:rFonts w:hint="cs"/>
          <w:rtl/>
        </w:rPr>
      </w:pPr>
    </w:p>
    <w:p w14:paraId="56EFC253" w14:textId="77777777" w:rsidR="00E35CAA" w:rsidRDefault="00E35CAA">
      <w:pPr>
        <w:rPr>
          <w:rFonts w:hint="cs"/>
          <w:rtl/>
        </w:rPr>
      </w:pPr>
    </w:p>
    <w:p w14:paraId="46FEC112" w14:textId="48C6A9F5" w:rsidR="00E35CAA" w:rsidRDefault="00E35CAA" w:rsidP="00E35CAA">
      <w:pPr>
        <w:pStyle w:val="a6"/>
        <w:numPr>
          <w:ilvl w:val="0"/>
          <w:numId w:val="3"/>
        </w:numPr>
        <w:rPr>
          <w:rFonts w:hint="cs"/>
          <w:rtl/>
        </w:rPr>
      </w:pPr>
      <w:r>
        <w:rPr>
          <w:rFonts w:hint="cs"/>
          <w:rtl/>
        </w:rPr>
        <w:t>مبدأ الاختيار الواعي: التكنولوجيا تُقدَّم كخيار يُمكِّن لا كإجبار يُنقذ من نقص.</w:t>
      </w:r>
    </w:p>
    <w:p w14:paraId="36419DFD" w14:textId="77777777" w:rsidR="00E35CAA" w:rsidRDefault="00E35CAA">
      <w:pPr>
        <w:rPr>
          <w:rFonts w:hint="cs"/>
          <w:rtl/>
        </w:rPr>
      </w:pPr>
    </w:p>
    <w:p w14:paraId="0E56D392" w14:textId="77122A95" w:rsidR="00E35CAA" w:rsidRDefault="00E35CAA" w:rsidP="00E35CAA">
      <w:pPr>
        <w:pStyle w:val="a6"/>
        <w:numPr>
          <w:ilvl w:val="0"/>
          <w:numId w:val="3"/>
        </w:numPr>
        <w:rPr>
          <w:rFonts w:hint="cs"/>
          <w:rtl/>
        </w:rPr>
      </w:pPr>
      <w:r>
        <w:rPr>
          <w:rFonts w:hint="cs"/>
          <w:rtl/>
        </w:rPr>
        <w:t>مبدأ العدالة التقنية: التكنولوجيا التعويضية يجب أن تكون متاحة للجميع لا حكراً على القادرين مادياً، لأن الخلافة تكليف عام لا تُشترط فيه الثروة.</w:t>
      </w:r>
    </w:p>
    <w:p w14:paraId="7696B1AF" w14:textId="77777777" w:rsidR="00E35CAA" w:rsidRDefault="00E35CAA" w:rsidP="00E35CAA">
      <w:pPr>
        <w:pStyle w:val="a6"/>
        <w:rPr>
          <w:rFonts w:hint="cs"/>
          <w:rtl/>
        </w:rPr>
      </w:pPr>
    </w:p>
    <w:p w14:paraId="33FF47A7" w14:textId="77777777" w:rsidR="00E35CAA" w:rsidRDefault="00E35CAA">
      <w:pPr>
        <w:rPr>
          <w:rFonts w:hint="cs"/>
          <w:rtl/>
        </w:rPr>
      </w:pPr>
    </w:p>
    <w:p w14:paraId="636CB3AC" w14:textId="0E2B6E94" w:rsidR="00E35CAA" w:rsidRDefault="00E35CAA" w:rsidP="00E35CAA">
      <w:pPr>
        <w:pStyle w:val="a6"/>
        <w:numPr>
          <w:ilvl w:val="0"/>
          <w:numId w:val="3"/>
        </w:numPr>
        <w:rPr>
          <w:rFonts w:hint="cs"/>
          <w:rtl/>
        </w:rPr>
      </w:pPr>
      <w:r>
        <w:rPr>
          <w:rFonts w:hint="cs"/>
          <w:rtl/>
        </w:rPr>
        <w:t>مبدأ التكامل لا الإحلال: التكنولوجيا مكمِّلة للتأهيل النفسي وإعادة البناء الوجودي، لا بديلة عنهما.</w:t>
      </w:r>
    </w:p>
    <w:p w14:paraId="5C35BDCD" w14:textId="77777777" w:rsidR="00E35CAA" w:rsidRDefault="00E35CAA">
      <w:pPr>
        <w:rPr>
          <w:rFonts w:hint="cs"/>
          <w:rtl/>
        </w:rPr>
      </w:pPr>
    </w:p>
    <w:p w14:paraId="14BF4608" w14:textId="77777777" w:rsidR="00E35CAA" w:rsidRDefault="00E35CAA">
      <w:pPr>
        <w:rPr>
          <w:rFonts w:hint="cs"/>
          <w:rtl/>
        </w:rPr>
      </w:pPr>
    </w:p>
    <w:p w14:paraId="08EE4B3F" w14:textId="77777777" w:rsidR="00E35CAA" w:rsidRDefault="00E35CAA">
      <w:pPr>
        <w:rPr>
          <w:rFonts w:hint="cs"/>
          <w:rtl/>
        </w:rPr>
      </w:pPr>
    </w:p>
    <w:p w14:paraId="38C9550D" w14:textId="77777777" w:rsidR="00E35CAA" w:rsidRDefault="00E35CAA">
      <w:pPr>
        <w:rPr>
          <w:rFonts w:hint="cs"/>
          <w:rtl/>
        </w:rPr>
      </w:pPr>
      <w:r>
        <w:rPr>
          <w:rFonts w:hint="cs"/>
          <w:rtl/>
        </w:rPr>
        <w:t> </w:t>
      </w:r>
    </w:p>
    <w:p w14:paraId="1ED0B129" w14:textId="77777777" w:rsidR="00E35CAA" w:rsidRDefault="00E35CAA">
      <w:pPr>
        <w:rPr>
          <w:rFonts w:hint="cs"/>
          <w:rtl/>
        </w:rPr>
      </w:pPr>
    </w:p>
    <w:p w14:paraId="472938C7" w14:textId="77777777" w:rsidR="00E35CAA" w:rsidRDefault="00E35CAA">
      <w:pPr>
        <w:rPr>
          <w:rFonts w:hint="cs"/>
          <w:rtl/>
        </w:rPr>
      </w:pPr>
    </w:p>
    <w:p w14:paraId="1373FDB1" w14:textId="77777777" w:rsidR="00E35CAA" w:rsidRDefault="00E35CAA">
      <w:pPr>
        <w:rPr>
          <w:rFonts w:hint="cs"/>
          <w:rtl/>
        </w:rPr>
      </w:pPr>
    </w:p>
    <w:p w14:paraId="63D82925" w14:textId="77777777" w:rsidR="00E35CAA" w:rsidRDefault="00E35CAA">
      <w:pPr>
        <w:rPr>
          <w:rFonts w:hint="cs"/>
          <w:rtl/>
        </w:rPr>
      </w:pPr>
      <w:r>
        <w:rPr>
          <w:rFonts w:hint="cs"/>
          <w:rtl/>
        </w:rPr>
        <w:t xml:space="preserve">الفصل السابع  |  </w:t>
      </w:r>
      <w:proofErr w:type="spellStart"/>
      <w:r>
        <w:rPr>
          <w:rFonts w:hint="cs"/>
          <w:rtl/>
        </w:rPr>
        <w:t>الاستخلاف</w:t>
      </w:r>
      <w:proofErr w:type="spellEnd"/>
      <w:r>
        <w:rPr>
          <w:rFonts w:hint="cs"/>
          <w:rtl/>
        </w:rPr>
        <w:t xml:space="preserve"> والوصمة: نحو ثقافة الكرامة الأصيلة</w:t>
      </w:r>
    </w:p>
    <w:p w14:paraId="76AF52F8" w14:textId="77777777" w:rsidR="00E35CAA" w:rsidRDefault="00E35CAA">
      <w:pPr>
        <w:rPr>
          <w:rFonts w:hint="cs"/>
          <w:rtl/>
        </w:rPr>
      </w:pPr>
    </w:p>
    <w:p w14:paraId="3F0EEED4" w14:textId="77777777" w:rsidR="00E35CAA" w:rsidRDefault="00E35CAA">
      <w:pPr>
        <w:rPr>
          <w:rFonts w:hint="cs"/>
          <w:rtl/>
        </w:rPr>
      </w:pPr>
    </w:p>
    <w:p w14:paraId="3AED02B9" w14:textId="77777777" w:rsidR="00E35CAA" w:rsidRDefault="00E35CAA">
      <w:pPr>
        <w:rPr>
          <w:rFonts w:hint="cs"/>
          <w:rtl/>
        </w:rPr>
      </w:pPr>
    </w:p>
    <w:p w14:paraId="318E4687" w14:textId="77777777" w:rsidR="00E35CAA" w:rsidRDefault="00E35CAA">
      <w:pPr>
        <w:rPr>
          <w:rFonts w:hint="cs"/>
          <w:rtl/>
        </w:rPr>
      </w:pPr>
      <w:r>
        <w:rPr>
          <w:rFonts w:hint="cs"/>
          <w:rtl/>
        </w:rPr>
        <w:t>7.1  الوصمة كظاهرة معرفية وأخلاقية</w:t>
      </w:r>
    </w:p>
    <w:p w14:paraId="3A348249" w14:textId="77777777" w:rsidR="00E35CAA" w:rsidRDefault="00E35CAA">
      <w:pPr>
        <w:rPr>
          <w:rFonts w:hint="cs"/>
          <w:rtl/>
        </w:rPr>
      </w:pPr>
    </w:p>
    <w:p w14:paraId="0B76EAD0" w14:textId="77777777" w:rsidR="00E35CAA" w:rsidRDefault="00E35CAA">
      <w:pPr>
        <w:rPr>
          <w:rFonts w:hint="cs"/>
          <w:rtl/>
        </w:rPr>
      </w:pPr>
      <w:r>
        <w:rPr>
          <w:rFonts w:hint="cs"/>
          <w:rtl/>
        </w:rPr>
        <w:t>الوصمة (</w:t>
      </w:r>
      <w:r>
        <w:rPr>
          <w:rFonts w:hint="cs"/>
          <w:lang w:bidi="ar-EG"/>
        </w:rPr>
        <w:t>Stigma</w:t>
      </w:r>
      <w:r>
        <w:rPr>
          <w:rFonts w:hint="cs"/>
          <w:rtl/>
        </w:rPr>
        <w:t xml:space="preserve">) كما وصفها </w:t>
      </w:r>
      <w:proofErr w:type="spellStart"/>
      <w:r>
        <w:rPr>
          <w:rFonts w:hint="cs"/>
          <w:rtl/>
        </w:rPr>
        <w:t>غوفمان</w:t>
      </w:r>
      <w:proofErr w:type="spellEnd"/>
      <w:r>
        <w:rPr>
          <w:rFonts w:hint="cs"/>
          <w:rtl/>
        </w:rPr>
        <w:t xml:space="preserve"> ليست مجرد سلوك فردي بل هي بنية اجتماعية ثقافية تُصنِّف البشر وترتِّبهم وتُحدِّد أصحاب "الهويات المشوَّهة" (</w:t>
      </w:r>
      <w:r>
        <w:rPr>
          <w:rFonts w:hint="cs"/>
          <w:lang w:bidi="ar-EG"/>
        </w:rPr>
        <w:t>Spoiled Identities</w:t>
      </w:r>
      <w:r>
        <w:rPr>
          <w:rFonts w:hint="cs"/>
          <w:rtl/>
        </w:rPr>
        <w:t>). وهي تعمل عبر ثلاث آليات:</w:t>
      </w:r>
    </w:p>
    <w:p w14:paraId="6C1ADB31" w14:textId="77777777" w:rsidR="00E35CAA" w:rsidRDefault="00E35CAA">
      <w:pPr>
        <w:rPr>
          <w:rFonts w:hint="cs"/>
          <w:rtl/>
        </w:rPr>
      </w:pPr>
    </w:p>
    <w:p w14:paraId="5D57D864" w14:textId="481B7EE1" w:rsidR="00E35CAA" w:rsidRDefault="00E35CAA" w:rsidP="00E35CAA">
      <w:pPr>
        <w:pStyle w:val="a6"/>
        <w:numPr>
          <w:ilvl w:val="0"/>
          <w:numId w:val="3"/>
        </w:numPr>
        <w:rPr>
          <w:rFonts w:hint="cs"/>
          <w:rtl/>
        </w:rPr>
      </w:pPr>
      <w:r>
        <w:rPr>
          <w:rFonts w:hint="cs"/>
          <w:rtl/>
        </w:rPr>
        <w:t>التصنيف: إطلاق تسمية تميِّز فئة عن سائر البشر ("المعاق"، "الكفيف"، "الأصم").</w:t>
      </w:r>
    </w:p>
    <w:p w14:paraId="0E155C42" w14:textId="77777777" w:rsidR="00E35CAA" w:rsidRDefault="00E35CAA">
      <w:pPr>
        <w:rPr>
          <w:rFonts w:hint="cs"/>
          <w:rtl/>
        </w:rPr>
      </w:pPr>
    </w:p>
    <w:p w14:paraId="648100FA" w14:textId="6FB14614" w:rsidR="00E35CAA" w:rsidRDefault="00E35CAA" w:rsidP="00E35CAA">
      <w:pPr>
        <w:pStyle w:val="a6"/>
        <w:numPr>
          <w:ilvl w:val="0"/>
          <w:numId w:val="3"/>
        </w:numPr>
        <w:rPr>
          <w:rFonts w:hint="cs"/>
          <w:rtl/>
        </w:rPr>
      </w:pPr>
      <w:r>
        <w:rPr>
          <w:rFonts w:hint="cs"/>
          <w:rtl/>
        </w:rPr>
        <w:t>الوصل: ربط هذه التسمية بسمات سلبية (العجز، الاتكالية، العبء).</w:t>
      </w:r>
    </w:p>
    <w:p w14:paraId="21EF1350" w14:textId="77777777" w:rsidR="00E35CAA" w:rsidRDefault="00E35CAA" w:rsidP="00E35CAA">
      <w:pPr>
        <w:pStyle w:val="a6"/>
        <w:rPr>
          <w:rFonts w:hint="cs"/>
          <w:rtl/>
        </w:rPr>
      </w:pPr>
    </w:p>
    <w:p w14:paraId="440F6F15" w14:textId="77777777" w:rsidR="00E35CAA" w:rsidRDefault="00E35CAA">
      <w:pPr>
        <w:rPr>
          <w:rFonts w:hint="cs"/>
          <w:rtl/>
        </w:rPr>
      </w:pPr>
    </w:p>
    <w:p w14:paraId="1F254090" w14:textId="6BC49C7B" w:rsidR="00E35CAA" w:rsidRDefault="00E35CAA" w:rsidP="00E35CAA">
      <w:pPr>
        <w:pStyle w:val="a6"/>
        <w:numPr>
          <w:ilvl w:val="0"/>
          <w:numId w:val="3"/>
        </w:numPr>
        <w:rPr>
          <w:rFonts w:hint="cs"/>
          <w:rtl/>
        </w:rPr>
      </w:pPr>
      <w:r>
        <w:rPr>
          <w:rFonts w:hint="cs"/>
          <w:rtl/>
        </w:rPr>
        <w:t>الفصل: معاملة هذه الفئة كـ"هم" لا "نحن"، مما يُفضي إلى الاستبعاد والإقصاء.</w:t>
      </w:r>
    </w:p>
    <w:p w14:paraId="732A962C" w14:textId="77777777" w:rsidR="00E35CAA" w:rsidRDefault="00E35CAA">
      <w:pPr>
        <w:rPr>
          <w:rFonts w:hint="cs"/>
          <w:rtl/>
        </w:rPr>
      </w:pPr>
    </w:p>
    <w:p w14:paraId="43D00939" w14:textId="77777777" w:rsidR="00E35CAA" w:rsidRDefault="00E35CAA">
      <w:pPr>
        <w:rPr>
          <w:rFonts w:hint="cs"/>
          <w:rtl/>
        </w:rPr>
      </w:pPr>
      <w:r>
        <w:rPr>
          <w:rFonts w:hint="cs"/>
          <w:rtl/>
        </w:rPr>
        <w:t>ما يُميِّز المجتمعات التي نشأت في ظل منظومة قيمية توحيدية — كالمجتمعات الإسلامية في أفضل صورها — هو أن مبدأ التكريم الإلهي يُشكِّل رادعاً نظرياً قوياً ضد منطق الوصمة. غير أن هذا الرادع كثيراً ما ينكسر أمام الموروثات الثقافية التي تُقحم اعتبارات الوصمة وإن كانت تُخالف القيمة الإسلامية الصريحة.</w:t>
      </w:r>
    </w:p>
    <w:p w14:paraId="1EFEB77C" w14:textId="77777777" w:rsidR="00E35CAA" w:rsidRDefault="00E35CAA">
      <w:pPr>
        <w:rPr>
          <w:rFonts w:hint="cs"/>
          <w:rtl/>
        </w:rPr>
      </w:pPr>
    </w:p>
    <w:p w14:paraId="2CD1D97A" w14:textId="77777777" w:rsidR="00E35CAA" w:rsidRDefault="00E35CAA">
      <w:pPr>
        <w:rPr>
          <w:rFonts w:hint="cs"/>
          <w:rtl/>
        </w:rPr>
      </w:pPr>
      <w:r>
        <w:rPr>
          <w:rFonts w:hint="cs"/>
          <w:rtl/>
        </w:rPr>
        <w:t>7.2  إسلامياً: الوصمة بدعة والكرامة فريضة</w:t>
      </w:r>
    </w:p>
    <w:p w14:paraId="0990F776" w14:textId="77777777" w:rsidR="00E35CAA" w:rsidRDefault="00E35CAA">
      <w:pPr>
        <w:rPr>
          <w:rFonts w:hint="cs"/>
          <w:rtl/>
        </w:rPr>
      </w:pPr>
    </w:p>
    <w:p w14:paraId="1972310D" w14:textId="77777777" w:rsidR="00E35CAA" w:rsidRDefault="00E35CAA">
      <w:pPr>
        <w:rPr>
          <w:rFonts w:hint="cs"/>
          <w:rtl/>
        </w:rPr>
      </w:pPr>
    </w:p>
    <w:p w14:paraId="4CD088A1" w14:textId="77777777" w:rsidR="00E35CAA" w:rsidRDefault="00E35CAA">
      <w:pPr>
        <w:rPr>
          <w:rFonts w:hint="cs"/>
          <w:rtl/>
        </w:rPr>
      </w:pPr>
    </w:p>
    <w:p w14:paraId="77165835" w14:textId="77777777" w:rsidR="00E35CAA" w:rsidRDefault="00E35CAA">
      <w:pPr>
        <w:rPr>
          <w:rFonts w:hint="cs"/>
          <w:rtl/>
        </w:rPr>
      </w:pPr>
      <w:r>
        <w:rPr>
          <w:rFonts w:hint="cs"/>
          <w:rtl/>
        </w:rPr>
        <w:t xml:space="preserve">﴿ يَا أَيُّهَا النَّاسُ إِنَّا خَلَقْنَاكُم مِّن ذَكَرٍ </w:t>
      </w:r>
      <w:proofErr w:type="spellStart"/>
      <w:r>
        <w:rPr>
          <w:rFonts w:hint="cs"/>
          <w:rtl/>
        </w:rPr>
        <w:t>وَأُنثَىٰ</w:t>
      </w:r>
      <w:proofErr w:type="spellEnd"/>
      <w:r>
        <w:rPr>
          <w:rFonts w:hint="cs"/>
          <w:rtl/>
        </w:rPr>
        <w:t xml:space="preserve"> وَجَعَلْنَاكُمْ شُعُوبًا وَقَبَائِلَ لِتَعَارَفُوا ۚ إِنَّ أَكْرَمَكُمْ عِندَ اللَّهِ أَتْقَاكُمْ ﴾</w:t>
      </w:r>
    </w:p>
    <w:p w14:paraId="2F42F3A6" w14:textId="77777777" w:rsidR="00E35CAA" w:rsidRDefault="00E35CAA">
      <w:pPr>
        <w:rPr>
          <w:rFonts w:hint="cs"/>
          <w:rtl/>
        </w:rPr>
      </w:pPr>
    </w:p>
    <w:p w14:paraId="3689EDAA" w14:textId="09DE03C8" w:rsidR="00E35CAA" w:rsidRDefault="00E35CAA" w:rsidP="00E35CAA">
      <w:pPr>
        <w:pStyle w:val="a6"/>
        <w:numPr>
          <w:ilvl w:val="0"/>
          <w:numId w:val="4"/>
        </w:numPr>
        <w:rPr>
          <w:rFonts w:hint="cs"/>
          <w:rtl/>
        </w:rPr>
      </w:pPr>
      <w:r>
        <w:rPr>
          <w:rFonts w:hint="cs"/>
          <w:rtl/>
        </w:rPr>
        <w:t>الحجرات: 13</w:t>
      </w:r>
    </w:p>
    <w:p w14:paraId="646F5BBC" w14:textId="77777777" w:rsidR="00E35CAA" w:rsidRDefault="00E35CAA">
      <w:pPr>
        <w:rPr>
          <w:rFonts w:hint="cs"/>
          <w:rtl/>
        </w:rPr>
      </w:pPr>
    </w:p>
    <w:p w14:paraId="1F1F385B" w14:textId="77777777" w:rsidR="00E35CAA" w:rsidRDefault="00E35CAA">
      <w:pPr>
        <w:rPr>
          <w:rFonts w:hint="cs"/>
          <w:rtl/>
        </w:rPr>
      </w:pPr>
      <w:r>
        <w:rPr>
          <w:rFonts w:hint="cs"/>
          <w:rtl/>
        </w:rPr>
        <w:t>تُقرِّر هذه الآية مبدأً أنثروبولوجياً جذرياً: معيار التفاضل وحيد هو التقوى، والتقوى حالة قلبية وإرادية لا علاقة لها بالكمال الجسدي. الإعاقة الجسدية لا تُسقط التقوى ولا تحول دون بلوغها.</w:t>
      </w:r>
    </w:p>
    <w:p w14:paraId="0BC1B49B" w14:textId="77777777" w:rsidR="00E35CAA" w:rsidRDefault="00E35CAA">
      <w:pPr>
        <w:rPr>
          <w:rFonts w:hint="cs"/>
          <w:rtl/>
        </w:rPr>
      </w:pPr>
    </w:p>
    <w:p w14:paraId="213A64F8" w14:textId="77777777" w:rsidR="00E35CAA" w:rsidRDefault="00E35CAA">
      <w:pPr>
        <w:rPr>
          <w:rFonts w:hint="cs"/>
          <w:rtl/>
        </w:rPr>
      </w:pPr>
      <w:r>
        <w:rPr>
          <w:rFonts w:hint="cs"/>
          <w:rtl/>
        </w:rPr>
        <w:t>والتاريخ الإسلامي يشهد لهذا المبدأ بأمثلة ناصعة: ابن مكتوم الأعمى الذي كان مؤذِّن النبي ﷺ وصحابياً جليلاً. وطه حسين الذي غدا قطباً من أقطاب الفكر الإسلامي والعربي. وكثير من علماء الإسلام الذين أعطوا علمهم رغم إعاقاتهم الجسدية. هؤلاء لم يُعطوا "رغم" إعاقتهم فحسب، بل إن المصاعب أعطت عطاءهم عمقاً خاصاً.</w:t>
      </w:r>
    </w:p>
    <w:p w14:paraId="58403C95" w14:textId="77777777" w:rsidR="00E35CAA" w:rsidRDefault="00E35CAA">
      <w:pPr>
        <w:rPr>
          <w:rFonts w:hint="cs"/>
          <w:rtl/>
        </w:rPr>
      </w:pPr>
    </w:p>
    <w:p w14:paraId="33610CB3" w14:textId="77777777" w:rsidR="00E35CAA" w:rsidRDefault="00E35CAA">
      <w:pPr>
        <w:rPr>
          <w:rFonts w:hint="cs"/>
          <w:rtl/>
        </w:rPr>
      </w:pPr>
      <w:r>
        <w:rPr>
          <w:rFonts w:hint="cs"/>
          <w:rtl/>
        </w:rPr>
        <w:t xml:space="preserve">7.3  طقوس الابتعاد </w:t>
      </w:r>
      <w:proofErr w:type="spellStart"/>
      <w:r>
        <w:rPr>
          <w:rFonts w:hint="cs"/>
          <w:rtl/>
        </w:rPr>
        <w:t>الاستخلافية</w:t>
      </w:r>
      <w:proofErr w:type="spellEnd"/>
    </w:p>
    <w:p w14:paraId="2D311070" w14:textId="77777777" w:rsidR="00E35CAA" w:rsidRDefault="00E35CAA">
      <w:pPr>
        <w:rPr>
          <w:rFonts w:hint="cs"/>
          <w:rtl/>
        </w:rPr>
      </w:pPr>
    </w:p>
    <w:p w14:paraId="4E505142" w14:textId="77777777" w:rsidR="00E35CAA" w:rsidRDefault="00E35CAA">
      <w:pPr>
        <w:rPr>
          <w:rFonts w:hint="cs"/>
          <w:rtl/>
        </w:rPr>
      </w:pPr>
      <w:r>
        <w:rPr>
          <w:rFonts w:hint="cs"/>
          <w:rtl/>
        </w:rPr>
        <w:t>يُشير النص المرجعي إلى مفهوم "طقوس الابتعاد" (</w:t>
      </w:r>
      <w:r>
        <w:rPr>
          <w:rFonts w:hint="cs"/>
          <w:lang w:bidi="ar-EG"/>
        </w:rPr>
        <w:t>Disengagement Rituals</w:t>
      </w:r>
      <w:r>
        <w:rPr>
          <w:rFonts w:hint="cs"/>
          <w:rtl/>
        </w:rPr>
        <w:t>) عن هوية الإعاقة. هذه الطقوس ضرورية للتحرر الوجودي: الإنسان يحتاج إلى لحظات يُعلن فيها — لنفسه وللآخرين — أنه أكثر من إعاقته.</w:t>
      </w:r>
    </w:p>
    <w:p w14:paraId="7A4A3022" w14:textId="77777777" w:rsidR="00E35CAA" w:rsidRDefault="00E35CAA">
      <w:pPr>
        <w:rPr>
          <w:rFonts w:hint="cs"/>
          <w:rtl/>
        </w:rPr>
      </w:pPr>
    </w:p>
    <w:p w14:paraId="0B257C6B" w14:textId="77777777" w:rsidR="00E35CAA" w:rsidRDefault="00E35CAA">
      <w:pPr>
        <w:rPr>
          <w:rFonts w:hint="cs"/>
          <w:rtl/>
        </w:rPr>
      </w:pPr>
      <w:r>
        <w:rPr>
          <w:rFonts w:hint="cs"/>
          <w:rtl/>
        </w:rPr>
        <w:t xml:space="preserve">ما تقدمه الشريعة الإسلامية من عبادات هو، من منظور علم النفس </w:t>
      </w:r>
      <w:proofErr w:type="spellStart"/>
      <w:r>
        <w:rPr>
          <w:rFonts w:hint="cs"/>
          <w:rtl/>
        </w:rPr>
        <w:t>الاستخلافي</w:t>
      </w:r>
      <w:proofErr w:type="spellEnd"/>
      <w:r>
        <w:rPr>
          <w:rFonts w:hint="cs"/>
          <w:rtl/>
        </w:rPr>
        <w:t>، منظومة كاملة من طقوس الابتعاد والتجديد الوجودي:</w:t>
      </w:r>
    </w:p>
    <w:p w14:paraId="3822D649" w14:textId="77777777" w:rsidR="00E35CAA" w:rsidRDefault="00E35CAA">
      <w:pPr>
        <w:rPr>
          <w:rFonts w:hint="cs"/>
          <w:rtl/>
        </w:rPr>
      </w:pPr>
    </w:p>
    <w:p w14:paraId="2B8377F3" w14:textId="56022CDB" w:rsidR="00E35CAA" w:rsidRDefault="00E35CAA" w:rsidP="00E35CAA">
      <w:pPr>
        <w:pStyle w:val="a6"/>
        <w:numPr>
          <w:ilvl w:val="0"/>
          <w:numId w:val="3"/>
        </w:numPr>
        <w:rPr>
          <w:rFonts w:hint="cs"/>
          <w:rtl/>
        </w:rPr>
      </w:pPr>
      <w:r>
        <w:rPr>
          <w:rFonts w:hint="cs"/>
          <w:rtl/>
        </w:rPr>
        <w:t>الصلاة: حضور كامل أمام الله بصرف النظر عن الجسد. الله ينظر إلى القلوب لا إلى الأجساد. هذا إعلان يومي بخمسة أوقات أن هويتي في خلافتي لا في جسدي.</w:t>
      </w:r>
    </w:p>
    <w:p w14:paraId="6D9D7F6A" w14:textId="77777777" w:rsidR="00E35CAA" w:rsidRDefault="00E35CAA">
      <w:pPr>
        <w:rPr>
          <w:rFonts w:hint="cs"/>
          <w:rtl/>
        </w:rPr>
      </w:pPr>
    </w:p>
    <w:p w14:paraId="4E2DF30D" w14:textId="4C964DE4" w:rsidR="00E35CAA" w:rsidRDefault="00E35CAA" w:rsidP="00E35CAA">
      <w:pPr>
        <w:pStyle w:val="a6"/>
        <w:numPr>
          <w:ilvl w:val="0"/>
          <w:numId w:val="3"/>
        </w:numPr>
        <w:rPr>
          <w:rFonts w:hint="cs"/>
          <w:rtl/>
        </w:rPr>
      </w:pPr>
      <w:r>
        <w:rPr>
          <w:rFonts w:hint="cs"/>
          <w:rtl/>
        </w:rPr>
        <w:t>الزكاة: تأكيد الفاعلية الاقتصادية. حتى الشخص ذو الإعاقة مدعو إلى الإنفاق إن استطاع، وهذا تأكيد عملي أنه مُعطٍ لا فقط مُتلقٍّ.</w:t>
      </w:r>
    </w:p>
    <w:p w14:paraId="633E472D" w14:textId="77777777" w:rsidR="00E35CAA" w:rsidRDefault="00E35CAA" w:rsidP="00E35CAA">
      <w:pPr>
        <w:pStyle w:val="a6"/>
        <w:rPr>
          <w:rFonts w:hint="cs"/>
          <w:rtl/>
        </w:rPr>
      </w:pPr>
    </w:p>
    <w:p w14:paraId="53D228FE" w14:textId="77777777" w:rsidR="00E35CAA" w:rsidRDefault="00E35CAA">
      <w:pPr>
        <w:rPr>
          <w:rFonts w:hint="cs"/>
          <w:rtl/>
        </w:rPr>
      </w:pPr>
    </w:p>
    <w:p w14:paraId="407B67FF" w14:textId="673D82F4" w:rsidR="00E35CAA" w:rsidRDefault="00E35CAA" w:rsidP="00E35CAA">
      <w:pPr>
        <w:pStyle w:val="a6"/>
        <w:numPr>
          <w:ilvl w:val="0"/>
          <w:numId w:val="3"/>
        </w:numPr>
        <w:rPr>
          <w:rFonts w:hint="cs"/>
          <w:rtl/>
        </w:rPr>
      </w:pPr>
      <w:r>
        <w:rPr>
          <w:rFonts w:hint="cs"/>
          <w:rtl/>
        </w:rPr>
        <w:t xml:space="preserve">الحج: تجاوز الحدود الجسدية في طاعة الله. كثير من ذوي الإعاقة أدَّوا فريضة الحج، وكان فيه لهم تجديداً </w:t>
      </w:r>
      <w:proofErr w:type="spellStart"/>
      <w:r>
        <w:rPr>
          <w:rFonts w:hint="cs"/>
          <w:rtl/>
        </w:rPr>
        <w:t>هوياتياً</w:t>
      </w:r>
      <w:proofErr w:type="spellEnd"/>
      <w:r>
        <w:rPr>
          <w:rFonts w:hint="cs"/>
          <w:rtl/>
        </w:rPr>
        <w:t xml:space="preserve"> عميقاً.</w:t>
      </w:r>
    </w:p>
    <w:p w14:paraId="595185AA" w14:textId="77777777" w:rsidR="00E35CAA" w:rsidRDefault="00E35CAA">
      <w:pPr>
        <w:rPr>
          <w:rFonts w:hint="cs"/>
          <w:rtl/>
        </w:rPr>
      </w:pPr>
    </w:p>
    <w:p w14:paraId="2781B768" w14:textId="4CE33FE4" w:rsidR="00E35CAA" w:rsidRDefault="00E35CAA" w:rsidP="00E35CAA">
      <w:pPr>
        <w:pStyle w:val="a6"/>
        <w:numPr>
          <w:ilvl w:val="0"/>
          <w:numId w:val="3"/>
        </w:numPr>
        <w:rPr>
          <w:rFonts w:hint="cs"/>
          <w:rtl/>
        </w:rPr>
      </w:pPr>
      <w:r>
        <w:rPr>
          <w:rFonts w:hint="cs"/>
          <w:rtl/>
        </w:rPr>
        <w:t>الدعاء والذكر: حوار مباشر مع الله لا يشترط وسيطاً جسدياً. الشخص ذو الإعاقة الحادة الذي يُؤدِّي أذكاره يمارس فاعلية روحية كاملة.</w:t>
      </w:r>
    </w:p>
    <w:p w14:paraId="73E93547" w14:textId="77777777" w:rsidR="00E35CAA" w:rsidRDefault="00E35CAA" w:rsidP="00E35CAA">
      <w:pPr>
        <w:pStyle w:val="a6"/>
        <w:rPr>
          <w:rFonts w:hint="cs"/>
          <w:rtl/>
        </w:rPr>
      </w:pPr>
    </w:p>
    <w:p w14:paraId="3665D2CB" w14:textId="77777777" w:rsidR="00E35CAA" w:rsidRDefault="00E35CAA">
      <w:pPr>
        <w:rPr>
          <w:rFonts w:hint="cs"/>
          <w:rtl/>
        </w:rPr>
      </w:pPr>
    </w:p>
    <w:p w14:paraId="7B54908E" w14:textId="77777777" w:rsidR="00E35CAA" w:rsidRDefault="00E35CAA">
      <w:pPr>
        <w:rPr>
          <w:rFonts w:hint="cs"/>
          <w:rtl/>
        </w:rPr>
      </w:pPr>
      <w:r>
        <w:rPr>
          <w:rFonts w:hint="cs"/>
          <w:rtl/>
        </w:rPr>
        <w:t>7.4  المجتمع المسلم بين المثال والواقع</w:t>
      </w:r>
    </w:p>
    <w:p w14:paraId="763A9D7B" w14:textId="77777777" w:rsidR="00E35CAA" w:rsidRDefault="00E35CAA">
      <w:pPr>
        <w:rPr>
          <w:rFonts w:hint="cs"/>
          <w:rtl/>
        </w:rPr>
      </w:pPr>
    </w:p>
    <w:p w14:paraId="41B8684D" w14:textId="77777777" w:rsidR="00E35CAA" w:rsidRDefault="00E35CAA">
      <w:pPr>
        <w:rPr>
          <w:rFonts w:hint="cs"/>
          <w:rtl/>
        </w:rPr>
      </w:pPr>
      <w:r>
        <w:rPr>
          <w:rFonts w:hint="cs"/>
          <w:rtl/>
        </w:rPr>
        <w:t xml:space="preserve">ثمة فجوة مؤلمة بين ما تُقرِّره العقيدة الإسلامية من كرامة الإنسان وما تُمارسه كثير من المجتمعات المسلمة من تعامل مع ذوي الإعاقة. وهذه الفجوة ليست دليلاً على قصور الإسلام، بل دليل على قصور في تطبيقه. إن من أوجب الواجبات على عالم النفس </w:t>
      </w:r>
      <w:proofErr w:type="spellStart"/>
      <w:r>
        <w:rPr>
          <w:rFonts w:hint="cs"/>
          <w:rtl/>
        </w:rPr>
        <w:t>الاستخلافي</w:t>
      </w:r>
      <w:proofErr w:type="spellEnd"/>
      <w:r>
        <w:rPr>
          <w:rFonts w:hint="cs"/>
          <w:rtl/>
        </w:rPr>
        <w:t xml:space="preserve"> إعادة ربط الثقافة الإسلامية بمصادرها الأصيلة التي تُقدِّم ذا الإعاقة خليفةً مُكرَّماً لا بؤساً </w:t>
      </w:r>
      <w:proofErr w:type="spellStart"/>
      <w:r>
        <w:rPr>
          <w:rFonts w:hint="cs"/>
          <w:rtl/>
        </w:rPr>
        <w:t>يُستشفَق</w:t>
      </w:r>
      <w:proofErr w:type="spellEnd"/>
      <w:r>
        <w:rPr>
          <w:rFonts w:hint="cs"/>
          <w:rtl/>
        </w:rPr>
        <w:t xml:space="preserve"> عليه.</w:t>
      </w:r>
    </w:p>
    <w:p w14:paraId="5A862C1C" w14:textId="77777777" w:rsidR="00E35CAA" w:rsidRDefault="00E35CAA">
      <w:pPr>
        <w:rPr>
          <w:rFonts w:hint="cs"/>
          <w:rtl/>
        </w:rPr>
      </w:pPr>
    </w:p>
    <w:p w14:paraId="68571BB7" w14:textId="77777777" w:rsidR="00E35CAA" w:rsidRDefault="00E35CAA">
      <w:pPr>
        <w:rPr>
          <w:rFonts w:hint="cs"/>
          <w:rtl/>
        </w:rPr>
      </w:pPr>
    </w:p>
    <w:p w14:paraId="70CF2ABF" w14:textId="77777777" w:rsidR="00E35CAA" w:rsidRDefault="00E35CAA">
      <w:pPr>
        <w:rPr>
          <w:rFonts w:hint="cs"/>
          <w:rtl/>
        </w:rPr>
      </w:pPr>
    </w:p>
    <w:p w14:paraId="56A7D779" w14:textId="77777777" w:rsidR="00E35CAA" w:rsidRDefault="00E35CAA">
      <w:pPr>
        <w:rPr>
          <w:rFonts w:hint="cs"/>
          <w:rtl/>
        </w:rPr>
      </w:pPr>
      <w:r>
        <w:rPr>
          <w:rFonts w:hint="cs"/>
          <w:rtl/>
        </w:rPr>
        <w:t> </w:t>
      </w:r>
    </w:p>
    <w:p w14:paraId="000220FE" w14:textId="77777777" w:rsidR="00E35CAA" w:rsidRDefault="00E35CAA">
      <w:pPr>
        <w:rPr>
          <w:rFonts w:hint="cs"/>
          <w:rtl/>
        </w:rPr>
      </w:pPr>
    </w:p>
    <w:p w14:paraId="6CB85031" w14:textId="77777777" w:rsidR="00E35CAA" w:rsidRDefault="00E35CAA">
      <w:pPr>
        <w:rPr>
          <w:rFonts w:hint="cs"/>
          <w:rtl/>
        </w:rPr>
      </w:pPr>
    </w:p>
    <w:p w14:paraId="75E9502D" w14:textId="77777777" w:rsidR="00E35CAA" w:rsidRDefault="00E35CAA">
      <w:pPr>
        <w:rPr>
          <w:rFonts w:hint="cs"/>
          <w:rtl/>
        </w:rPr>
      </w:pPr>
    </w:p>
    <w:p w14:paraId="12B5B707" w14:textId="77777777" w:rsidR="00E35CAA" w:rsidRDefault="00E35CAA">
      <w:pPr>
        <w:rPr>
          <w:rFonts w:hint="cs"/>
          <w:rtl/>
        </w:rPr>
      </w:pPr>
      <w:r>
        <w:rPr>
          <w:rFonts w:hint="cs"/>
          <w:rtl/>
        </w:rPr>
        <w:t xml:space="preserve">الفصل الثامن  |  </w:t>
      </w:r>
      <w:proofErr w:type="spellStart"/>
      <w:r>
        <w:rPr>
          <w:rFonts w:hint="cs"/>
          <w:rtl/>
        </w:rPr>
        <w:t>البراديغم</w:t>
      </w:r>
      <w:proofErr w:type="spellEnd"/>
      <w:r>
        <w:rPr>
          <w:rFonts w:hint="cs"/>
          <w:rtl/>
        </w:rPr>
        <w:t xml:space="preserve"> </w:t>
      </w:r>
      <w:proofErr w:type="spellStart"/>
      <w:r>
        <w:rPr>
          <w:rFonts w:hint="cs"/>
          <w:rtl/>
        </w:rPr>
        <w:t>الاستخلافي</w:t>
      </w:r>
      <w:proofErr w:type="spellEnd"/>
      <w:r>
        <w:rPr>
          <w:rFonts w:hint="cs"/>
          <w:rtl/>
        </w:rPr>
        <w:t xml:space="preserve"> التطبيقي في رعاية المعاقين</w:t>
      </w:r>
    </w:p>
    <w:p w14:paraId="603B3193" w14:textId="77777777" w:rsidR="00E35CAA" w:rsidRDefault="00E35CAA">
      <w:pPr>
        <w:rPr>
          <w:rFonts w:hint="cs"/>
          <w:rtl/>
        </w:rPr>
      </w:pPr>
    </w:p>
    <w:p w14:paraId="59E9D0C8" w14:textId="77777777" w:rsidR="00E35CAA" w:rsidRDefault="00E35CAA">
      <w:pPr>
        <w:rPr>
          <w:rFonts w:hint="cs"/>
          <w:rtl/>
        </w:rPr>
      </w:pPr>
    </w:p>
    <w:p w14:paraId="79FB7693" w14:textId="77777777" w:rsidR="00E35CAA" w:rsidRDefault="00E35CAA">
      <w:pPr>
        <w:rPr>
          <w:rFonts w:hint="cs"/>
          <w:rtl/>
        </w:rPr>
      </w:pPr>
    </w:p>
    <w:p w14:paraId="3F00D126" w14:textId="77777777" w:rsidR="00E35CAA" w:rsidRDefault="00E35CAA">
      <w:pPr>
        <w:rPr>
          <w:rFonts w:hint="cs"/>
          <w:rtl/>
        </w:rPr>
      </w:pPr>
      <w:r>
        <w:rPr>
          <w:rFonts w:hint="cs"/>
          <w:rtl/>
        </w:rPr>
        <w:t xml:space="preserve">8.1  الرعاية </w:t>
      </w:r>
      <w:proofErr w:type="spellStart"/>
      <w:r>
        <w:rPr>
          <w:rFonts w:hint="cs"/>
          <w:rtl/>
        </w:rPr>
        <w:t>الاستخلافية</w:t>
      </w:r>
      <w:proofErr w:type="spellEnd"/>
      <w:r>
        <w:rPr>
          <w:rFonts w:hint="cs"/>
          <w:rtl/>
        </w:rPr>
        <w:t>: مبادئ مختلفة من الأساس</w:t>
      </w:r>
    </w:p>
    <w:p w14:paraId="1D64804A" w14:textId="77777777" w:rsidR="00E35CAA" w:rsidRDefault="00E35CAA">
      <w:pPr>
        <w:rPr>
          <w:rFonts w:hint="cs"/>
          <w:rtl/>
        </w:rPr>
      </w:pPr>
    </w:p>
    <w:p w14:paraId="339A566C" w14:textId="77777777" w:rsidR="00E35CAA" w:rsidRDefault="00E35CAA">
      <w:pPr>
        <w:rPr>
          <w:rFonts w:hint="cs"/>
          <w:rtl/>
        </w:rPr>
      </w:pPr>
      <w:r>
        <w:rPr>
          <w:rFonts w:hint="cs"/>
          <w:rtl/>
        </w:rPr>
        <w:t xml:space="preserve">ينطلق </w:t>
      </w:r>
      <w:proofErr w:type="spellStart"/>
      <w:r>
        <w:rPr>
          <w:rFonts w:hint="cs"/>
          <w:rtl/>
        </w:rPr>
        <w:t>البراديغم</w:t>
      </w:r>
      <w:proofErr w:type="spellEnd"/>
      <w:r>
        <w:rPr>
          <w:rFonts w:hint="cs"/>
          <w:rtl/>
        </w:rPr>
        <w:t xml:space="preserve"> </w:t>
      </w:r>
      <w:proofErr w:type="spellStart"/>
      <w:r>
        <w:rPr>
          <w:rFonts w:hint="cs"/>
          <w:rtl/>
        </w:rPr>
        <w:t>الاستخلافي</w:t>
      </w:r>
      <w:proofErr w:type="spellEnd"/>
      <w:r>
        <w:rPr>
          <w:rFonts w:hint="cs"/>
          <w:rtl/>
        </w:rPr>
        <w:t xml:space="preserve"> في رعاية ذوي الإعاقة من خمسة مبادئ جذرية تُغاير نقطة انطلاق النماذج الغربية:</w:t>
      </w:r>
    </w:p>
    <w:p w14:paraId="42F24846" w14:textId="77777777" w:rsidR="00E35CAA" w:rsidRDefault="00E35CAA">
      <w:pPr>
        <w:rPr>
          <w:rFonts w:hint="cs"/>
          <w:rtl/>
        </w:rPr>
      </w:pPr>
    </w:p>
    <w:p w14:paraId="63CB7381" w14:textId="54ADE36C" w:rsidR="00E35CAA" w:rsidRDefault="00E35CAA" w:rsidP="00E35CAA">
      <w:pPr>
        <w:pStyle w:val="a6"/>
        <w:numPr>
          <w:ilvl w:val="0"/>
          <w:numId w:val="5"/>
        </w:numPr>
        <w:rPr>
          <w:rFonts w:hint="cs"/>
          <w:rtl/>
        </w:rPr>
      </w:pPr>
      <w:r>
        <w:rPr>
          <w:rFonts w:hint="cs"/>
          <w:rtl/>
        </w:rPr>
        <w:t>الكرامة سابقة على الكفاءة: لا يُشترط لتلقِّي الرعاية إثبات الإنتاجية أو القدرة على الاندماج الاقتصادي. الكرامة حق مُطلق لا يُفرَّط فيه.</w:t>
      </w:r>
    </w:p>
    <w:p w14:paraId="0F1B000C" w14:textId="77777777" w:rsidR="00E35CAA" w:rsidRDefault="00E35CAA">
      <w:pPr>
        <w:rPr>
          <w:rFonts w:hint="cs"/>
          <w:rtl/>
        </w:rPr>
      </w:pPr>
    </w:p>
    <w:p w14:paraId="19DD7A38" w14:textId="6D47EE68" w:rsidR="00E35CAA" w:rsidRDefault="00E35CAA" w:rsidP="00E35CAA">
      <w:pPr>
        <w:pStyle w:val="a6"/>
        <w:numPr>
          <w:ilvl w:val="0"/>
          <w:numId w:val="5"/>
        </w:numPr>
        <w:rPr>
          <w:rFonts w:hint="cs"/>
          <w:rtl/>
        </w:rPr>
      </w:pPr>
      <w:r>
        <w:rPr>
          <w:rFonts w:hint="cs"/>
          <w:rtl/>
        </w:rPr>
        <w:t xml:space="preserve">الخلافة غاية لا وسيلة: هدف التدخل ليس إعادة الشخص إلى سوق العمل أو الاستقلالية وحسب، بل تمكينه من أداء دوره </w:t>
      </w:r>
      <w:proofErr w:type="spellStart"/>
      <w:r>
        <w:rPr>
          <w:rFonts w:hint="cs"/>
          <w:rtl/>
        </w:rPr>
        <w:t>الاستخلافي</w:t>
      </w:r>
      <w:proofErr w:type="spellEnd"/>
      <w:r>
        <w:rPr>
          <w:rFonts w:hint="cs"/>
          <w:rtl/>
        </w:rPr>
        <w:t xml:space="preserve"> بأداته المختلفة.</w:t>
      </w:r>
    </w:p>
    <w:p w14:paraId="5C7C4CE8" w14:textId="77777777" w:rsidR="00E35CAA" w:rsidRDefault="00E35CAA" w:rsidP="00E35CAA">
      <w:pPr>
        <w:pStyle w:val="a6"/>
        <w:rPr>
          <w:rFonts w:hint="cs"/>
          <w:rtl/>
        </w:rPr>
      </w:pPr>
    </w:p>
    <w:p w14:paraId="60A6701D" w14:textId="77777777" w:rsidR="00E35CAA" w:rsidRDefault="00E35CAA">
      <w:pPr>
        <w:rPr>
          <w:rFonts w:hint="cs"/>
          <w:rtl/>
        </w:rPr>
      </w:pPr>
    </w:p>
    <w:p w14:paraId="6C27E418" w14:textId="279F3D1F" w:rsidR="00E35CAA" w:rsidRDefault="00E35CAA" w:rsidP="00E35CAA">
      <w:pPr>
        <w:pStyle w:val="a6"/>
        <w:numPr>
          <w:ilvl w:val="0"/>
          <w:numId w:val="5"/>
        </w:numPr>
        <w:rPr>
          <w:rFonts w:hint="cs"/>
          <w:rtl/>
        </w:rPr>
      </w:pPr>
      <w:r>
        <w:rPr>
          <w:rFonts w:hint="cs"/>
          <w:rtl/>
        </w:rPr>
        <w:t>المجتمع شريك لا متكفِّل: تحوُّل المجتمع من "محسن يرعى" إلى "شريك يُمكِّن" تحوُّل جذري في العلاقة.</w:t>
      </w:r>
    </w:p>
    <w:p w14:paraId="51666B92" w14:textId="77777777" w:rsidR="00E35CAA" w:rsidRDefault="00E35CAA">
      <w:pPr>
        <w:rPr>
          <w:rFonts w:hint="cs"/>
          <w:rtl/>
        </w:rPr>
      </w:pPr>
    </w:p>
    <w:p w14:paraId="6139ADCF" w14:textId="768361D5" w:rsidR="00E35CAA" w:rsidRDefault="00E35CAA" w:rsidP="00E35CAA">
      <w:pPr>
        <w:pStyle w:val="a6"/>
        <w:numPr>
          <w:ilvl w:val="0"/>
          <w:numId w:val="5"/>
        </w:numPr>
        <w:rPr>
          <w:rFonts w:hint="cs"/>
          <w:rtl/>
        </w:rPr>
      </w:pPr>
      <w:r>
        <w:rPr>
          <w:rFonts w:hint="cs"/>
          <w:rtl/>
        </w:rPr>
        <w:t>المعنى قبل التقنية: لا يكفي تأهيل الجسد دون تأهيل الروح. البناء المعنوي شرط لفاعلية أي تدخل تقني.</w:t>
      </w:r>
    </w:p>
    <w:p w14:paraId="0805C916" w14:textId="77777777" w:rsidR="00E35CAA" w:rsidRDefault="00E35CAA" w:rsidP="00E35CAA">
      <w:pPr>
        <w:pStyle w:val="a6"/>
        <w:rPr>
          <w:rFonts w:hint="cs"/>
          <w:rtl/>
        </w:rPr>
      </w:pPr>
    </w:p>
    <w:p w14:paraId="7CCDBC02" w14:textId="77777777" w:rsidR="00E35CAA" w:rsidRDefault="00E35CAA">
      <w:pPr>
        <w:rPr>
          <w:rFonts w:hint="cs"/>
          <w:rtl/>
        </w:rPr>
      </w:pPr>
    </w:p>
    <w:p w14:paraId="7BB28272" w14:textId="610006F0" w:rsidR="00E35CAA" w:rsidRDefault="00E35CAA" w:rsidP="00E35CAA">
      <w:pPr>
        <w:pStyle w:val="a6"/>
        <w:numPr>
          <w:ilvl w:val="0"/>
          <w:numId w:val="5"/>
        </w:numPr>
        <w:rPr>
          <w:rFonts w:hint="cs"/>
          <w:rtl/>
        </w:rPr>
      </w:pPr>
      <w:r>
        <w:rPr>
          <w:rFonts w:hint="cs"/>
          <w:rtl/>
        </w:rPr>
        <w:t>التنوع سنة كونية: الإعاقة ليست استثناءً شاذاً بل تعبير عن سعة الخلق الإلهي وتنوعه.</w:t>
      </w:r>
    </w:p>
    <w:p w14:paraId="0A435B02" w14:textId="77777777" w:rsidR="00E35CAA" w:rsidRDefault="00E35CAA">
      <w:pPr>
        <w:rPr>
          <w:rFonts w:hint="cs"/>
          <w:rtl/>
        </w:rPr>
      </w:pPr>
    </w:p>
    <w:p w14:paraId="55071E7D" w14:textId="77777777" w:rsidR="00E35CAA" w:rsidRDefault="00E35CAA">
      <w:pPr>
        <w:rPr>
          <w:rFonts w:hint="cs"/>
          <w:rtl/>
        </w:rPr>
      </w:pPr>
      <w:r>
        <w:rPr>
          <w:rFonts w:hint="cs"/>
          <w:rtl/>
        </w:rPr>
        <w:t>8.2  البرامج التطبيقية</w:t>
      </w:r>
    </w:p>
    <w:p w14:paraId="0D29752F" w14:textId="77777777" w:rsidR="00E35CAA" w:rsidRDefault="00E35CAA">
      <w:pPr>
        <w:rPr>
          <w:rFonts w:hint="cs"/>
          <w:rtl/>
        </w:rPr>
      </w:pPr>
    </w:p>
    <w:p w14:paraId="0A814267" w14:textId="77777777" w:rsidR="00E35CAA" w:rsidRDefault="00E35CAA">
      <w:pPr>
        <w:rPr>
          <w:rFonts w:hint="cs"/>
          <w:rtl/>
        </w:rPr>
      </w:pPr>
      <w:r>
        <w:rPr>
          <w:rFonts w:hint="cs"/>
          <w:rtl/>
        </w:rPr>
        <w:t>8.2.1  في التأهيل النفسي</w:t>
      </w:r>
    </w:p>
    <w:p w14:paraId="1BDD10FC" w14:textId="77777777" w:rsidR="00E35CAA" w:rsidRDefault="00E35CAA">
      <w:pPr>
        <w:rPr>
          <w:rFonts w:hint="cs"/>
          <w:rtl/>
        </w:rPr>
      </w:pPr>
    </w:p>
    <w:p w14:paraId="0AE1436E" w14:textId="77777777" w:rsidR="00E35CAA" w:rsidRDefault="00E35CAA">
      <w:pPr>
        <w:rPr>
          <w:rFonts w:hint="cs"/>
          <w:rtl/>
        </w:rPr>
      </w:pPr>
      <w:r>
        <w:rPr>
          <w:rFonts w:hint="cs"/>
          <w:rtl/>
        </w:rPr>
        <w:t xml:space="preserve">يقترح </w:t>
      </w:r>
      <w:proofErr w:type="spellStart"/>
      <w:r>
        <w:rPr>
          <w:rFonts w:hint="cs"/>
          <w:rtl/>
        </w:rPr>
        <w:t>البراديغم</w:t>
      </w:r>
      <w:proofErr w:type="spellEnd"/>
      <w:r>
        <w:rPr>
          <w:rFonts w:hint="cs"/>
          <w:rtl/>
        </w:rPr>
        <w:t xml:space="preserve"> </w:t>
      </w:r>
      <w:proofErr w:type="spellStart"/>
      <w:r>
        <w:rPr>
          <w:rFonts w:hint="cs"/>
          <w:rtl/>
        </w:rPr>
        <w:t>الاستخلافي</w:t>
      </w:r>
      <w:proofErr w:type="spellEnd"/>
      <w:r>
        <w:rPr>
          <w:rFonts w:hint="cs"/>
          <w:rtl/>
        </w:rPr>
        <w:t xml:space="preserve"> توسيع بروتوكولات التأهيل النفسي لتشمل:</w:t>
      </w:r>
    </w:p>
    <w:p w14:paraId="7EE4890E" w14:textId="77777777" w:rsidR="00E35CAA" w:rsidRDefault="00E35CAA">
      <w:pPr>
        <w:rPr>
          <w:rFonts w:hint="cs"/>
          <w:rtl/>
        </w:rPr>
      </w:pPr>
    </w:p>
    <w:p w14:paraId="206AE3D6" w14:textId="2C84734C" w:rsidR="00E35CAA" w:rsidRDefault="00E35CAA" w:rsidP="00E35CAA">
      <w:pPr>
        <w:pStyle w:val="a6"/>
        <w:numPr>
          <w:ilvl w:val="0"/>
          <w:numId w:val="3"/>
        </w:numPr>
        <w:rPr>
          <w:rFonts w:hint="cs"/>
          <w:rtl/>
        </w:rPr>
      </w:pPr>
      <w:r>
        <w:rPr>
          <w:rFonts w:hint="cs"/>
          <w:rtl/>
        </w:rPr>
        <w:t xml:space="preserve">"علاج إعادة المعنى </w:t>
      </w:r>
      <w:proofErr w:type="spellStart"/>
      <w:r>
        <w:rPr>
          <w:rFonts w:hint="cs"/>
          <w:rtl/>
        </w:rPr>
        <w:t>الاستخلافي</w:t>
      </w:r>
      <w:proofErr w:type="spellEnd"/>
      <w:r>
        <w:rPr>
          <w:rFonts w:hint="cs"/>
          <w:rtl/>
        </w:rPr>
        <w:t>": مساعدة الشخص على إعادة صياغة قصته الذاتية ليُقرأ فيها تجربة الإعاقة لا بوصفها نهاية الرواية بل بوصفها فصلاً يمنحها عمقاً إضافياً.</w:t>
      </w:r>
    </w:p>
    <w:p w14:paraId="3FB3450F" w14:textId="77777777" w:rsidR="00E35CAA" w:rsidRDefault="00E35CAA">
      <w:pPr>
        <w:rPr>
          <w:rFonts w:hint="cs"/>
          <w:rtl/>
        </w:rPr>
      </w:pPr>
    </w:p>
    <w:p w14:paraId="5B6D32C1" w14:textId="3B300B9B" w:rsidR="00E35CAA" w:rsidRDefault="00E35CAA" w:rsidP="00E35CAA">
      <w:pPr>
        <w:pStyle w:val="a6"/>
        <w:numPr>
          <w:ilvl w:val="0"/>
          <w:numId w:val="3"/>
        </w:numPr>
        <w:rPr>
          <w:rFonts w:hint="cs"/>
          <w:rtl/>
        </w:rPr>
      </w:pPr>
      <w:r>
        <w:rPr>
          <w:rFonts w:hint="cs"/>
          <w:rtl/>
        </w:rPr>
        <w:t xml:space="preserve">"جلسات </w:t>
      </w:r>
      <w:proofErr w:type="spellStart"/>
      <w:r>
        <w:rPr>
          <w:rFonts w:hint="cs"/>
          <w:rtl/>
        </w:rPr>
        <w:t>الكينتسوغي</w:t>
      </w:r>
      <w:proofErr w:type="spellEnd"/>
      <w:r>
        <w:rPr>
          <w:rFonts w:hint="cs"/>
          <w:rtl/>
        </w:rPr>
        <w:t>": تقنية علاجية تدعو الشخص إلى تحديد "الذهب" الذي أنتجته تجربة الإعاقة: قيم اكتسبها، مهارات طوَّرها، علاقات عمَّقتها، بصائر نضجت بها.</w:t>
      </w:r>
    </w:p>
    <w:p w14:paraId="576D404A" w14:textId="77777777" w:rsidR="00E35CAA" w:rsidRDefault="00E35CAA" w:rsidP="00E35CAA">
      <w:pPr>
        <w:pStyle w:val="a6"/>
        <w:rPr>
          <w:rFonts w:hint="cs"/>
          <w:rtl/>
        </w:rPr>
      </w:pPr>
    </w:p>
    <w:p w14:paraId="0740FBF2" w14:textId="77777777" w:rsidR="00E35CAA" w:rsidRDefault="00E35CAA">
      <w:pPr>
        <w:rPr>
          <w:rFonts w:hint="cs"/>
          <w:rtl/>
        </w:rPr>
      </w:pPr>
    </w:p>
    <w:p w14:paraId="630E209E" w14:textId="154835BF" w:rsidR="00E35CAA" w:rsidRDefault="00E35CAA" w:rsidP="00E35CAA">
      <w:pPr>
        <w:pStyle w:val="a6"/>
        <w:numPr>
          <w:ilvl w:val="0"/>
          <w:numId w:val="3"/>
        </w:numPr>
        <w:rPr>
          <w:rFonts w:hint="cs"/>
          <w:rtl/>
        </w:rPr>
      </w:pPr>
      <w:r>
        <w:rPr>
          <w:rFonts w:hint="cs"/>
          <w:rtl/>
        </w:rPr>
        <w:t xml:space="preserve">"الخارطة </w:t>
      </w:r>
      <w:proofErr w:type="spellStart"/>
      <w:r>
        <w:rPr>
          <w:rFonts w:hint="cs"/>
          <w:rtl/>
        </w:rPr>
        <w:t>الاستخلافية</w:t>
      </w:r>
      <w:proofErr w:type="spellEnd"/>
      <w:r>
        <w:rPr>
          <w:rFonts w:hint="cs"/>
          <w:rtl/>
        </w:rPr>
        <w:t>": تمرين لمساعدة الشخص على رسم خارطة مواهبه ورسالته بما يتجاوز القصور الجسدي، كاشفاً عن أبواب الخلافة المتاحة له.</w:t>
      </w:r>
    </w:p>
    <w:p w14:paraId="300645F6" w14:textId="77777777" w:rsidR="00E35CAA" w:rsidRDefault="00E35CAA">
      <w:pPr>
        <w:rPr>
          <w:rFonts w:hint="cs"/>
          <w:rtl/>
        </w:rPr>
      </w:pPr>
    </w:p>
    <w:p w14:paraId="7BB6ABCE" w14:textId="4D8CFE76" w:rsidR="00E35CAA" w:rsidRDefault="00E35CAA" w:rsidP="00E35CAA">
      <w:pPr>
        <w:pStyle w:val="a6"/>
        <w:numPr>
          <w:ilvl w:val="0"/>
          <w:numId w:val="3"/>
        </w:numPr>
        <w:rPr>
          <w:rFonts w:hint="cs"/>
          <w:rtl/>
        </w:rPr>
      </w:pPr>
      <w:r>
        <w:rPr>
          <w:rFonts w:hint="cs"/>
          <w:rtl/>
        </w:rPr>
        <w:t>"العلاج بالسيرة النبوية": توظيف سير الصحابة وعلماء الإسلام ذوي الإعاقة بوصفها نماذج حيَّة للخلافة الفاعلة رغم القصور الجسدي.</w:t>
      </w:r>
    </w:p>
    <w:p w14:paraId="7CBF08F2" w14:textId="77777777" w:rsidR="00E35CAA" w:rsidRDefault="00E35CAA" w:rsidP="00E35CAA">
      <w:pPr>
        <w:pStyle w:val="a6"/>
        <w:rPr>
          <w:rFonts w:hint="cs"/>
          <w:rtl/>
        </w:rPr>
      </w:pPr>
    </w:p>
    <w:p w14:paraId="29E9FBF1" w14:textId="77777777" w:rsidR="00E35CAA" w:rsidRDefault="00E35CAA">
      <w:pPr>
        <w:rPr>
          <w:rFonts w:hint="cs"/>
          <w:rtl/>
        </w:rPr>
      </w:pPr>
    </w:p>
    <w:p w14:paraId="10731B01" w14:textId="77777777" w:rsidR="00E35CAA" w:rsidRDefault="00E35CAA">
      <w:pPr>
        <w:rPr>
          <w:rFonts w:hint="cs"/>
          <w:rtl/>
        </w:rPr>
      </w:pPr>
      <w:r>
        <w:rPr>
          <w:rFonts w:hint="cs"/>
          <w:rtl/>
        </w:rPr>
        <w:t>8.2.2  في التعليم</w:t>
      </w:r>
    </w:p>
    <w:p w14:paraId="2ADFAFA9" w14:textId="77777777" w:rsidR="00E35CAA" w:rsidRDefault="00E35CAA">
      <w:pPr>
        <w:rPr>
          <w:rFonts w:hint="cs"/>
          <w:rtl/>
        </w:rPr>
      </w:pPr>
    </w:p>
    <w:p w14:paraId="6262A602" w14:textId="77777777" w:rsidR="00E35CAA" w:rsidRDefault="00E35CAA">
      <w:pPr>
        <w:rPr>
          <w:rFonts w:hint="cs"/>
          <w:rtl/>
        </w:rPr>
      </w:pPr>
      <w:r>
        <w:rPr>
          <w:rFonts w:hint="cs"/>
          <w:rtl/>
        </w:rPr>
        <w:t xml:space="preserve">التعليم </w:t>
      </w:r>
      <w:proofErr w:type="spellStart"/>
      <w:r>
        <w:rPr>
          <w:rFonts w:hint="cs"/>
          <w:rtl/>
        </w:rPr>
        <w:t>الاستخلافي</w:t>
      </w:r>
      <w:proofErr w:type="spellEnd"/>
      <w:r>
        <w:rPr>
          <w:rFonts w:hint="cs"/>
          <w:rtl/>
        </w:rPr>
        <w:t xml:space="preserve"> لذوي الإعاقة يختلف جذرياً عن "التربية الخاصة" التقليدية:</w:t>
      </w:r>
    </w:p>
    <w:p w14:paraId="7D877CBB" w14:textId="77777777" w:rsidR="00E35CAA" w:rsidRDefault="00E35CAA">
      <w:pPr>
        <w:rPr>
          <w:rFonts w:hint="cs"/>
          <w:rtl/>
        </w:rPr>
      </w:pPr>
    </w:p>
    <w:p w14:paraId="51C90240" w14:textId="47C715A3" w:rsidR="00E35CAA" w:rsidRDefault="00E35CAA" w:rsidP="00E35CAA">
      <w:pPr>
        <w:pStyle w:val="a6"/>
        <w:numPr>
          <w:ilvl w:val="0"/>
          <w:numId w:val="3"/>
        </w:numPr>
        <w:rPr>
          <w:rFonts w:hint="cs"/>
          <w:rtl/>
        </w:rPr>
      </w:pPr>
      <w:r>
        <w:rPr>
          <w:rFonts w:hint="cs"/>
          <w:rtl/>
        </w:rPr>
        <w:t>هدفه "تنمية الخليفة" لا "تأهيل المعاق": الأسئلة التي يطرحها هي: ما الذي تجيده؟ ما الذي تحبه؟ ماذا تريد أن تُقدِّم للعالم؟</w:t>
      </w:r>
    </w:p>
    <w:p w14:paraId="276835E1" w14:textId="77777777" w:rsidR="00E35CAA" w:rsidRDefault="00E35CAA">
      <w:pPr>
        <w:rPr>
          <w:rFonts w:hint="cs"/>
          <w:rtl/>
        </w:rPr>
      </w:pPr>
    </w:p>
    <w:p w14:paraId="63E7D067" w14:textId="4AAB631D" w:rsidR="00E35CAA" w:rsidRDefault="00E35CAA" w:rsidP="00E35CAA">
      <w:pPr>
        <w:pStyle w:val="a6"/>
        <w:numPr>
          <w:ilvl w:val="0"/>
          <w:numId w:val="3"/>
        </w:numPr>
        <w:rPr>
          <w:rFonts w:hint="cs"/>
          <w:rtl/>
        </w:rPr>
      </w:pPr>
      <w:r>
        <w:rPr>
          <w:rFonts w:hint="cs"/>
          <w:rtl/>
        </w:rPr>
        <w:t>يُوظِّف التكنولوجيا كأداة تمكين لا كهدف: الطالب يتعلم كيف تُمكِّنه التكنولوجيا من تقديم ما يُريد، لا كيف يتكيَّف مع إعاقته.</w:t>
      </w:r>
    </w:p>
    <w:p w14:paraId="5E12255D" w14:textId="77777777" w:rsidR="00E35CAA" w:rsidRDefault="00E35CAA" w:rsidP="00E35CAA">
      <w:pPr>
        <w:pStyle w:val="a6"/>
        <w:rPr>
          <w:rFonts w:hint="cs"/>
          <w:rtl/>
        </w:rPr>
      </w:pPr>
    </w:p>
    <w:p w14:paraId="4F32ED30" w14:textId="77777777" w:rsidR="00E35CAA" w:rsidRDefault="00E35CAA">
      <w:pPr>
        <w:rPr>
          <w:rFonts w:hint="cs"/>
          <w:rtl/>
        </w:rPr>
      </w:pPr>
    </w:p>
    <w:p w14:paraId="6FC2283F" w14:textId="79304782" w:rsidR="00E35CAA" w:rsidRDefault="00E35CAA" w:rsidP="00E35CAA">
      <w:pPr>
        <w:pStyle w:val="a6"/>
        <w:numPr>
          <w:ilvl w:val="0"/>
          <w:numId w:val="3"/>
        </w:numPr>
        <w:rPr>
          <w:rFonts w:hint="cs"/>
          <w:rtl/>
        </w:rPr>
      </w:pPr>
      <w:r>
        <w:rPr>
          <w:rFonts w:hint="cs"/>
          <w:rtl/>
        </w:rPr>
        <w:t xml:space="preserve">يُقدِّم نماذج </w:t>
      </w:r>
      <w:proofErr w:type="spellStart"/>
      <w:r>
        <w:rPr>
          <w:rFonts w:hint="cs"/>
          <w:rtl/>
        </w:rPr>
        <w:t>استخلافية</w:t>
      </w:r>
      <w:proofErr w:type="spellEnd"/>
      <w:r>
        <w:rPr>
          <w:rFonts w:hint="cs"/>
          <w:rtl/>
        </w:rPr>
        <w:t xml:space="preserve"> من التاريخ الإسلامي والإنساني تُظهر أن الإعاقة لم تكن حائلاً دون العطاء الكبير.</w:t>
      </w:r>
    </w:p>
    <w:p w14:paraId="068EE29D" w14:textId="77777777" w:rsidR="00E35CAA" w:rsidRDefault="00E35CAA">
      <w:pPr>
        <w:rPr>
          <w:rFonts w:hint="cs"/>
          <w:rtl/>
        </w:rPr>
      </w:pPr>
    </w:p>
    <w:p w14:paraId="32985FE7" w14:textId="77777777" w:rsidR="00E35CAA" w:rsidRDefault="00E35CAA">
      <w:pPr>
        <w:rPr>
          <w:rFonts w:hint="cs"/>
          <w:rtl/>
        </w:rPr>
      </w:pPr>
      <w:r>
        <w:rPr>
          <w:rFonts w:hint="cs"/>
          <w:rtl/>
        </w:rPr>
        <w:t>8.2.3  في السياسات العامة</w:t>
      </w:r>
    </w:p>
    <w:p w14:paraId="1AA3E39B" w14:textId="77777777" w:rsidR="00E35CAA" w:rsidRDefault="00E35CAA">
      <w:pPr>
        <w:rPr>
          <w:rFonts w:hint="cs"/>
          <w:rtl/>
        </w:rPr>
      </w:pPr>
    </w:p>
    <w:p w14:paraId="1C5F7E1D" w14:textId="77777777" w:rsidR="00E35CAA" w:rsidRDefault="00E35CAA">
      <w:pPr>
        <w:rPr>
          <w:rFonts w:hint="cs"/>
          <w:rtl/>
        </w:rPr>
      </w:pPr>
      <w:r>
        <w:rPr>
          <w:rFonts w:hint="cs"/>
          <w:rtl/>
        </w:rPr>
        <w:t>على مستوى السياسات يُقترح:</w:t>
      </w:r>
    </w:p>
    <w:p w14:paraId="1675D8FB" w14:textId="77777777" w:rsidR="00E35CAA" w:rsidRDefault="00E35CAA">
      <w:pPr>
        <w:rPr>
          <w:rFonts w:hint="cs"/>
          <w:rtl/>
        </w:rPr>
      </w:pPr>
    </w:p>
    <w:p w14:paraId="4211E2BC" w14:textId="7A2D587A" w:rsidR="00E35CAA" w:rsidRDefault="00E35CAA" w:rsidP="00E35CAA">
      <w:pPr>
        <w:pStyle w:val="a6"/>
        <w:numPr>
          <w:ilvl w:val="0"/>
          <w:numId w:val="3"/>
        </w:numPr>
        <w:rPr>
          <w:rFonts w:hint="cs"/>
          <w:rtl/>
        </w:rPr>
      </w:pPr>
      <w:r>
        <w:rPr>
          <w:rFonts w:hint="cs"/>
          <w:rtl/>
        </w:rPr>
        <w:t xml:space="preserve">صياغة مفهوم "التمكين </w:t>
      </w:r>
      <w:proofErr w:type="spellStart"/>
      <w:r>
        <w:rPr>
          <w:rFonts w:hint="cs"/>
          <w:rtl/>
        </w:rPr>
        <w:t>الاستخلافي</w:t>
      </w:r>
      <w:proofErr w:type="spellEnd"/>
      <w:r>
        <w:rPr>
          <w:rFonts w:hint="cs"/>
          <w:rtl/>
        </w:rPr>
        <w:t>" بديلاً عن مفهوم "الرعاية الاجتماعية" في التشريعات المتعلقة بذوي الإعاقة.</w:t>
      </w:r>
    </w:p>
    <w:p w14:paraId="43342010" w14:textId="77777777" w:rsidR="00E35CAA" w:rsidRDefault="00E35CAA">
      <w:pPr>
        <w:rPr>
          <w:rFonts w:hint="cs"/>
          <w:rtl/>
        </w:rPr>
      </w:pPr>
    </w:p>
    <w:p w14:paraId="41BED084" w14:textId="6BD85DD3" w:rsidR="00E35CAA" w:rsidRDefault="00E35CAA" w:rsidP="00E35CAA">
      <w:pPr>
        <w:pStyle w:val="a6"/>
        <w:numPr>
          <w:ilvl w:val="0"/>
          <w:numId w:val="3"/>
        </w:numPr>
        <w:rPr>
          <w:rFonts w:hint="cs"/>
          <w:rtl/>
        </w:rPr>
      </w:pPr>
      <w:r>
        <w:rPr>
          <w:rFonts w:hint="cs"/>
          <w:rtl/>
        </w:rPr>
        <w:t>إدراج معيار "تمكين المشاركة في مشروع العمران" في تقييم فاعلية السياسات.</w:t>
      </w:r>
    </w:p>
    <w:p w14:paraId="498BFEC5" w14:textId="77777777" w:rsidR="00E35CAA" w:rsidRDefault="00E35CAA" w:rsidP="00E35CAA">
      <w:pPr>
        <w:pStyle w:val="a6"/>
        <w:rPr>
          <w:rFonts w:hint="cs"/>
          <w:rtl/>
        </w:rPr>
      </w:pPr>
    </w:p>
    <w:p w14:paraId="50523577" w14:textId="77777777" w:rsidR="00E35CAA" w:rsidRDefault="00E35CAA">
      <w:pPr>
        <w:rPr>
          <w:rFonts w:hint="cs"/>
          <w:rtl/>
        </w:rPr>
      </w:pPr>
    </w:p>
    <w:p w14:paraId="7CD9E414" w14:textId="1AB9BAB0" w:rsidR="00E35CAA" w:rsidRDefault="00E35CAA" w:rsidP="00E35CAA">
      <w:pPr>
        <w:pStyle w:val="a6"/>
        <w:numPr>
          <w:ilvl w:val="0"/>
          <w:numId w:val="3"/>
        </w:numPr>
        <w:rPr>
          <w:rFonts w:hint="cs"/>
          <w:rtl/>
        </w:rPr>
      </w:pPr>
      <w:r>
        <w:rPr>
          <w:rFonts w:hint="cs"/>
          <w:rtl/>
        </w:rPr>
        <w:t>مراجعة اللغة الإعلامية والرسمية للتخلص من "لغة الشفقة" والتحول إلى "لغة الشراكة".</w:t>
      </w:r>
    </w:p>
    <w:p w14:paraId="4E0FC8E7" w14:textId="77777777" w:rsidR="00E35CAA" w:rsidRDefault="00E35CAA">
      <w:pPr>
        <w:rPr>
          <w:rFonts w:hint="cs"/>
          <w:rtl/>
        </w:rPr>
      </w:pPr>
    </w:p>
    <w:p w14:paraId="4E9B2680" w14:textId="77777777" w:rsidR="00E35CAA" w:rsidRDefault="00E35CAA">
      <w:pPr>
        <w:rPr>
          <w:rFonts w:hint="cs"/>
          <w:rtl/>
        </w:rPr>
      </w:pPr>
      <w:r>
        <w:rPr>
          <w:rFonts w:hint="cs"/>
          <w:rtl/>
        </w:rPr>
        <w:t xml:space="preserve">8.3  نموذج تكاملي: التكنولوجيا في خدمة </w:t>
      </w:r>
      <w:proofErr w:type="spellStart"/>
      <w:r>
        <w:rPr>
          <w:rFonts w:hint="cs"/>
          <w:rtl/>
        </w:rPr>
        <w:t>الاستخلاف</w:t>
      </w:r>
      <w:proofErr w:type="spellEnd"/>
    </w:p>
    <w:p w14:paraId="3120DB83" w14:textId="77777777" w:rsidR="00E35CAA" w:rsidRDefault="00E35CAA">
      <w:pPr>
        <w:rPr>
          <w:rFonts w:hint="cs"/>
          <w:rtl/>
        </w:rPr>
      </w:pPr>
    </w:p>
    <w:p w14:paraId="5491F05A" w14:textId="77777777" w:rsidR="00E35CAA" w:rsidRDefault="00E35CAA">
      <w:pPr>
        <w:rPr>
          <w:rFonts w:hint="cs"/>
          <w:rtl/>
        </w:rPr>
      </w:pPr>
      <w:r>
        <w:rPr>
          <w:rFonts w:hint="cs"/>
          <w:rtl/>
        </w:rPr>
        <w:t>يقترح هذا الكتاب نموذجاً تكاملياً ثلاثي المحاور يضع التكنولوجيا في مكانها الصحيح ضمن الرعاية الشاملة:</w:t>
      </w:r>
    </w:p>
    <w:p w14:paraId="7DBE9CA2" w14:textId="77777777" w:rsidR="00E35CAA" w:rsidRDefault="00E35CAA">
      <w:pPr>
        <w:rPr>
          <w:rFonts w:hint="cs"/>
          <w:rtl/>
        </w:rPr>
      </w:pPr>
    </w:p>
    <w:p w14:paraId="148C014B" w14:textId="77777777" w:rsidR="00E35CAA" w:rsidRDefault="00E35CAA">
      <w:pPr>
        <w:rPr>
          <w:rFonts w:hint="cs"/>
          <w:rtl/>
        </w:rPr>
      </w:pPr>
    </w:p>
    <w:p w14:paraId="5A1A5942" w14:textId="77777777" w:rsidR="00E35CAA" w:rsidRDefault="00E35CAA">
      <w:pPr>
        <w:rPr>
          <w:rFonts w:hint="cs"/>
          <w:rtl/>
        </w:rPr>
      </w:pPr>
    </w:p>
    <w:p w14:paraId="3FDF2FF7" w14:textId="77777777" w:rsidR="00E35CAA" w:rsidRDefault="00E35CAA">
      <w:pPr>
        <w:rPr>
          <w:rFonts w:hint="cs"/>
          <w:rtl/>
        </w:rPr>
      </w:pPr>
      <w:r>
        <w:rPr>
          <w:rFonts w:hint="cs"/>
          <w:rtl/>
        </w:rPr>
        <w:t xml:space="preserve">المحور الأول: التمكين </w:t>
      </w:r>
      <w:proofErr w:type="spellStart"/>
      <w:r>
        <w:rPr>
          <w:rFonts w:hint="cs"/>
          <w:rtl/>
        </w:rPr>
        <w:t>الأداتي</w:t>
      </w:r>
      <w:proofErr w:type="spellEnd"/>
    </w:p>
    <w:p w14:paraId="703FDB4A" w14:textId="77777777" w:rsidR="00E35CAA" w:rsidRDefault="00E35CAA">
      <w:pPr>
        <w:rPr>
          <w:rFonts w:hint="cs"/>
          <w:rtl/>
        </w:rPr>
      </w:pPr>
    </w:p>
    <w:p w14:paraId="5CCC8770" w14:textId="77777777" w:rsidR="00E35CAA" w:rsidRDefault="00E35CAA">
      <w:pPr>
        <w:rPr>
          <w:rFonts w:hint="cs"/>
          <w:rtl/>
        </w:rPr>
      </w:pPr>
      <w:r>
        <w:rPr>
          <w:rFonts w:hint="cs"/>
          <w:rtl/>
        </w:rPr>
        <w:t>توظيف التكنولوجيا التعويضية لاستعادة الوظائف الجسدية واسترداد الاستقلالية. هذا محور ضروري لكن غير كافٍ.</w:t>
      </w:r>
    </w:p>
    <w:p w14:paraId="2D74C08F" w14:textId="77777777" w:rsidR="00E35CAA" w:rsidRDefault="00E35CAA">
      <w:pPr>
        <w:rPr>
          <w:rFonts w:hint="cs"/>
          <w:rtl/>
        </w:rPr>
      </w:pPr>
    </w:p>
    <w:p w14:paraId="730C04DD" w14:textId="77777777" w:rsidR="00E35CAA" w:rsidRDefault="00E35CAA">
      <w:pPr>
        <w:rPr>
          <w:rFonts w:hint="cs"/>
          <w:rtl/>
        </w:rPr>
      </w:pPr>
    </w:p>
    <w:p w14:paraId="2F23871A" w14:textId="77777777" w:rsidR="00E35CAA" w:rsidRDefault="00E35CAA">
      <w:pPr>
        <w:rPr>
          <w:rFonts w:hint="cs"/>
          <w:rtl/>
        </w:rPr>
      </w:pPr>
    </w:p>
    <w:p w14:paraId="0102AAD2" w14:textId="77777777" w:rsidR="00E35CAA" w:rsidRDefault="00E35CAA">
      <w:pPr>
        <w:rPr>
          <w:rFonts w:hint="cs"/>
          <w:rtl/>
        </w:rPr>
      </w:pPr>
      <w:r>
        <w:rPr>
          <w:rFonts w:hint="cs"/>
          <w:rtl/>
        </w:rPr>
        <w:t>المحور الثاني: التحرر الوجودي</w:t>
      </w:r>
    </w:p>
    <w:p w14:paraId="5E5FDA82" w14:textId="77777777" w:rsidR="00E35CAA" w:rsidRDefault="00E35CAA">
      <w:pPr>
        <w:rPr>
          <w:rFonts w:hint="cs"/>
          <w:rtl/>
        </w:rPr>
      </w:pPr>
    </w:p>
    <w:p w14:paraId="1E4E8B1E" w14:textId="77777777" w:rsidR="00E35CAA" w:rsidRDefault="00E35CAA">
      <w:pPr>
        <w:rPr>
          <w:rFonts w:hint="cs"/>
          <w:rtl/>
        </w:rPr>
      </w:pPr>
      <w:r>
        <w:rPr>
          <w:rFonts w:hint="cs"/>
          <w:rtl/>
        </w:rPr>
        <w:t>العمل على إزالة الحواجز الاجتماعية والثقافية، وإعادة بناء الهوية، وعلاج الجرح النرجسي، وتمكين الاندماج الكامل. التكنولوجيا تُسهم هنا لكن لا تنفرد.</w:t>
      </w:r>
    </w:p>
    <w:p w14:paraId="463BAD54" w14:textId="77777777" w:rsidR="00E35CAA" w:rsidRDefault="00E35CAA">
      <w:pPr>
        <w:rPr>
          <w:rFonts w:hint="cs"/>
          <w:rtl/>
        </w:rPr>
      </w:pPr>
    </w:p>
    <w:p w14:paraId="7A754887" w14:textId="77777777" w:rsidR="00E35CAA" w:rsidRDefault="00E35CAA">
      <w:pPr>
        <w:rPr>
          <w:rFonts w:hint="cs"/>
          <w:rtl/>
        </w:rPr>
      </w:pPr>
    </w:p>
    <w:p w14:paraId="006C5B28" w14:textId="77777777" w:rsidR="00E35CAA" w:rsidRDefault="00E35CAA">
      <w:pPr>
        <w:rPr>
          <w:rFonts w:hint="cs"/>
          <w:rtl/>
        </w:rPr>
      </w:pPr>
    </w:p>
    <w:p w14:paraId="57F1C799" w14:textId="77777777" w:rsidR="00E35CAA" w:rsidRDefault="00E35CAA">
      <w:pPr>
        <w:rPr>
          <w:rFonts w:hint="cs"/>
          <w:rtl/>
        </w:rPr>
      </w:pPr>
      <w:r>
        <w:rPr>
          <w:rFonts w:hint="cs"/>
          <w:rtl/>
        </w:rPr>
        <w:t xml:space="preserve">المحور الثالث: التحقق </w:t>
      </w:r>
      <w:proofErr w:type="spellStart"/>
      <w:r>
        <w:rPr>
          <w:rFonts w:hint="cs"/>
          <w:rtl/>
        </w:rPr>
        <w:t>الاستخلافي</w:t>
      </w:r>
      <w:proofErr w:type="spellEnd"/>
    </w:p>
    <w:p w14:paraId="71833004" w14:textId="77777777" w:rsidR="00E35CAA" w:rsidRDefault="00E35CAA">
      <w:pPr>
        <w:rPr>
          <w:rFonts w:hint="cs"/>
          <w:rtl/>
        </w:rPr>
      </w:pPr>
    </w:p>
    <w:p w14:paraId="50D60349" w14:textId="77777777" w:rsidR="00E35CAA" w:rsidRDefault="00E35CAA">
      <w:pPr>
        <w:rPr>
          <w:rFonts w:hint="cs"/>
          <w:rtl/>
        </w:rPr>
      </w:pPr>
      <w:r>
        <w:rPr>
          <w:rFonts w:hint="cs"/>
          <w:rtl/>
        </w:rPr>
        <w:t xml:space="preserve">إعادة صياغة المعنى الوجودي للإعاقة في ضوء نظرية </w:t>
      </w:r>
      <w:proofErr w:type="spellStart"/>
      <w:r>
        <w:rPr>
          <w:rFonts w:hint="cs"/>
          <w:rtl/>
        </w:rPr>
        <w:t>الاستخلاف</w:t>
      </w:r>
      <w:proofErr w:type="spellEnd"/>
      <w:r>
        <w:rPr>
          <w:rFonts w:hint="cs"/>
          <w:rtl/>
        </w:rPr>
        <w:t>. اكتشاف الدور الكوني. تحويل الجرح إلى ذهب. هذا هو المحور الأعمق والأبقى.</w:t>
      </w:r>
    </w:p>
    <w:p w14:paraId="3D48EEB2" w14:textId="77777777" w:rsidR="00E35CAA" w:rsidRDefault="00E35CAA">
      <w:pPr>
        <w:rPr>
          <w:rFonts w:hint="cs"/>
          <w:rtl/>
        </w:rPr>
      </w:pPr>
    </w:p>
    <w:p w14:paraId="31FA0113" w14:textId="77777777" w:rsidR="00E35CAA" w:rsidRDefault="00E35CAA">
      <w:pPr>
        <w:rPr>
          <w:rFonts w:hint="cs"/>
          <w:rtl/>
        </w:rPr>
      </w:pPr>
    </w:p>
    <w:p w14:paraId="5F080AA5" w14:textId="77777777" w:rsidR="00E35CAA" w:rsidRDefault="00E35CAA">
      <w:pPr>
        <w:rPr>
          <w:rFonts w:hint="cs"/>
          <w:rtl/>
        </w:rPr>
      </w:pPr>
    </w:p>
    <w:p w14:paraId="528D467D" w14:textId="77777777" w:rsidR="00E35CAA" w:rsidRDefault="00E35CAA">
      <w:pPr>
        <w:rPr>
          <w:rFonts w:hint="cs"/>
          <w:rtl/>
        </w:rPr>
      </w:pPr>
      <w:r>
        <w:rPr>
          <w:rFonts w:hint="cs"/>
          <w:rtl/>
        </w:rPr>
        <w:t> </w:t>
      </w:r>
    </w:p>
    <w:p w14:paraId="10D60E7E" w14:textId="77777777" w:rsidR="00E35CAA" w:rsidRDefault="00E35CAA">
      <w:pPr>
        <w:rPr>
          <w:rFonts w:hint="cs"/>
          <w:rtl/>
        </w:rPr>
      </w:pPr>
    </w:p>
    <w:p w14:paraId="7EF6AC85" w14:textId="77777777" w:rsidR="00E35CAA" w:rsidRDefault="00E35CAA">
      <w:pPr>
        <w:rPr>
          <w:rFonts w:hint="cs"/>
          <w:rtl/>
        </w:rPr>
      </w:pPr>
    </w:p>
    <w:p w14:paraId="584565B9" w14:textId="77777777" w:rsidR="00E35CAA" w:rsidRDefault="00E35CAA">
      <w:pPr>
        <w:rPr>
          <w:rFonts w:hint="cs"/>
          <w:rtl/>
        </w:rPr>
      </w:pPr>
    </w:p>
    <w:p w14:paraId="795C4A56" w14:textId="77777777" w:rsidR="00E35CAA" w:rsidRDefault="00E35CAA">
      <w:pPr>
        <w:rPr>
          <w:rFonts w:hint="cs"/>
          <w:rtl/>
        </w:rPr>
      </w:pPr>
      <w:r>
        <w:rPr>
          <w:rFonts w:hint="cs"/>
          <w:rtl/>
        </w:rPr>
        <w:t xml:space="preserve">الفصل التاسع  |  جدول المقارنة: </w:t>
      </w:r>
      <w:proofErr w:type="spellStart"/>
      <w:r>
        <w:rPr>
          <w:rFonts w:hint="cs"/>
          <w:rtl/>
        </w:rPr>
        <w:t>الباراديغمات</w:t>
      </w:r>
      <w:proofErr w:type="spellEnd"/>
      <w:r>
        <w:rPr>
          <w:rFonts w:hint="cs"/>
          <w:rtl/>
        </w:rPr>
        <w:t xml:space="preserve"> الأربعة</w:t>
      </w:r>
    </w:p>
    <w:p w14:paraId="649CC72A" w14:textId="77777777" w:rsidR="00E35CAA" w:rsidRDefault="00E35CAA">
      <w:pPr>
        <w:rPr>
          <w:rFonts w:hint="cs"/>
          <w:rtl/>
        </w:rPr>
      </w:pPr>
    </w:p>
    <w:p w14:paraId="6D91951C" w14:textId="77777777" w:rsidR="00E35CAA" w:rsidRDefault="00E35CAA">
      <w:pPr>
        <w:rPr>
          <w:rFonts w:hint="cs"/>
          <w:rtl/>
        </w:rPr>
      </w:pPr>
    </w:p>
    <w:p w14:paraId="051240DF" w14:textId="77777777" w:rsidR="00E35CAA" w:rsidRDefault="00E35CAA">
      <w:pPr>
        <w:rPr>
          <w:rFonts w:hint="cs"/>
          <w:rtl/>
        </w:rPr>
      </w:pPr>
    </w:p>
    <w:p w14:paraId="284F5B7E" w14:textId="77777777" w:rsidR="00E35CAA" w:rsidRDefault="00E35CAA">
      <w:pPr>
        <w:rPr>
          <w:rFonts w:hint="cs"/>
          <w:rtl/>
        </w:rPr>
      </w:pPr>
      <w:r>
        <w:rPr>
          <w:rFonts w:hint="cs"/>
          <w:rtl/>
        </w:rPr>
        <w:t xml:space="preserve">يُلخِّص الجدول الآتي موقع </w:t>
      </w:r>
      <w:proofErr w:type="spellStart"/>
      <w:r>
        <w:rPr>
          <w:rFonts w:hint="cs"/>
          <w:rtl/>
        </w:rPr>
        <w:t>البراديغم</w:t>
      </w:r>
      <w:proofErr w:type="spellEnd"/>
      <w:r>
        <w:rPr>
          <w:rFonts w:hint="cs"/>
          <w:rtl/>
        </w:rPr>
        <w:t xml:space="preserve"> </w:t>
      </w:r>
      <w:proofErr w:type="spellStart"/>
      <w:r>
        <w:rPr>
          <w:rFonts w:hint="cs"/>
          <w:rtl/>
        </w:rPr>
        <w:t>الاستخلافي</w:t>
      </w:r>
      <w:proofErr w:type="spellEnd"/>
      <w:r>
        <w:rPr>
          <w:rFonts w:hint="cs"/>
          <w:rtl/>
        </w:rPr>
        <w:t xml:space="preserve"> في خريطة الفكر المعاصر حول الإعاقة والتكنولوجيا:</w:t>
      </w:r>
    </w:p>
    <w:p w14:paraId="0775B842" w14:textId="77777777" w:rsidR="00E35CAA" w:rsidRDefault="00E35CAA">
      <w:pPr>
        <w:rPr>
          <w:rFonts w:hint="cs"/>
          <w:rtl/>
        </w:rPr>
      </w:pPr>
    </w:p>
    <w:p w14:paraId="4A2A7A64" w14:textId="77777777" w:rsidR="00E35CAA" w:rsidRDefault="00E35CAA">
      <w:pPr>
        <w:rPr>
          <w:rFonts w:hint="cs"/>
          <w:rtl/>
        </w:rPr>
      </w:pPr>
    </w:p>
    <w:p w14:paraId="5AA633EE" w14:textId="77777777" w:rsidR="00E35CAA" w:rsidRDefault="00E35CAA">
      <w:pPr>
        <w:rPr>
          <w:rFonts w:hint="cs"/>
          <w:rtl/>
        </w:rPr>
      </w:pPr>
    </w:p>
    <w:p w14:paraId="352316FD" w14:textId="77777777" w:rsidR="00E35CAA" w:rsidRDefault="00E35CAA">
      <w:pPr>
        <w:rPr>
          <w:rFonts w:hint="cs"/>
          <w:rtl/>
        </w:rPr>
      </w:pPr>
      <w:r>
        <w:rPr>
          <w:rFonts w:hint="cs"/>
          <w:rtl/>
        </w:rPr>
        <w:t>المحور</w:t>
      </w:r>
      <w:r>
        <w:rPr>
          <w:rFonts w:hint="cs"/>
          <w:rtl/>
        </w:rPr>
        <w:tab/>
        <w:t>النموذج الطبي</w:t>
      </w:r>
      <w:r>
        <w:rPr>
          <w:rFonts w:hint="cs"/>
          <w:rtl/>
        </w:rPr>
        <w:tab/>
        <w:t>النموذج الاجتماعي</w:t>
      </w:r>
      <w:r>
        <w:rPr>
          <w:rFonts w:hint="cs"/>
          <w:rtl/>
        </w:rPr>
        <w:tab/>
        <w:t>النموذج الوجودي</w:t>
      </w:r>
      <w:r>
        <w:rPr>
          <w:rFonts w:hint="cs"/>
          <w:rtl/>
        </w:rPr>
        <w:tab/>
        <w:t xml:space="preserve">النموذج </w:t>
      </w:r>
      <w:proofErr w:type="spellStart"/>
      <w:r>
        <w:rPr>
          <w:rFonts w:hint="cs"/>
          <w:rtl/>
        </w:rPr>
        <w:t>الاستخلافي</w:t>
      </w:r>
      <w:proofErr w:type="spellEnd"/>
    </w:p>
    <w:p w14:paraId="1E35C679" w14:textId="77777777" w:rsidR="00E35CAA" w:rsidRDefault="00E35CAA">
      <w:pPr>
        <w:rPr>
          <w:rFonts w:hint="cs"/>
          <w:rtl/>
        </w:rPr>
      </w:pPr>
    </w:p>
    <w:p w14:paraId="100BCC47" w14:textId="77777777" w:rsidR="00E35CAA" w:rsidRDefault="00E35CAA">
      <w:pPr>
        <w:rPr>
          <w:rFonts w:hint="cs"/>
          <w:rtl/>
        </w:rPr>
      </w:pPr>
      <w:r>
        <w:rPr>
          <w:rFonts w:hint="cs"/>
          <w:rtl/>
        </w:rPr>
        <w:t>تعريف الإعاقة</w:t>
      </w:r>
      <w:r>
        <w:rPr>
          <w:rFonts w:hint="cs"/>
          <w:rtl/>
        </w:rPr>
        <w:tab/>
        <w:t>قصور بيولوجي</w:t>
      </w:r>
      <w:r>
        <w:rPr>
          <w:rFonts w:hint="cs"/>
          <w:rtl/>
        </w:rPr>
        <w:tab/>
        <w:t>نتاج حواجز اجتماعية</w:t>
      </w:r>
      <w:r>
        <w:rPr>
          <w:rFonts w:hint="cs"/>
          <w:rtl/>
        </w:rPr>
        <w:tab/>
        <w:t>أزمة معنى وهوية</w:t>
      </w:r>
      <w:r>
        <w:rPr>
          <w:rFonts w:hint="cs"/>
          <w:rtl/>
        </w:rPr>
        <w:tab/>
        <w:t>اختلاف في الأداة لا يمس الأمانة الكونية</w:t>
      </w:r>
    </w:p>
    <w:p w14:paraId="2FA87BBD" w14:textId="77777777" w:rsidR="00E35CAA" w:rsidRDefault="00E35CAA">
      <w:pPr>
        <w:rPr>
          <w:rFonts w:hint="cs"/>
          <w:rtl/>
        </w:rPr>
      </w:pPr>
    </w:p>
    <w:p w14:paraId="6D9FC11F" w14:textId="77777777" w:rsidR="00E35CAA" w:rsidRDefault="00E35CAA">
      <w:pPr>
        <w:rPr>
          <w:rFonts w:hint="cs"/>
          <w:rtl/>
        </w:rPr>
      </w:pPr>
      <w:r>
        <w:rPr>
          <w:rFonts w:hint="cs"/>
          <w:rtl/>
        </w:rPr>
        <w:t>دور التكنولوجيا</w:t>
      </w:r>
      <w:r>
        <w:rPr>
          <w:rFonts w:hint="cs"/>
          <w:rtl/>
        </w:rPr>
        <w:tab/>
        <w:t>الإصلاح والشفاء</w:t>
      </w:r>
      <w:r>
        <w:rPr>
          <w:rFonts w:hint="cs"/>
          <w:rtl/>
        </w:rPr>
        <w:tab/>
        <w:t>أداة إزالة حواجز</w:t>
      </w:r>
      <w:r>
        <w:rPr>
          <w:rFonts w:hint="cs"/>
          <w:rtl/>
        </w:rPr>
        <w:tab/>
        <w:t>وسيلة استعادة قصة</w:t>
      </w:r>
      <w:r>
        <w:rPr>
          <w:rFonts w:hint="cs"/>
          <w:rtl/>
        </w:rPr>
        <w:tab/>
        <w:t>ممكِّنة للخلافة، خادمة لا مُحلَّة</w:t>
      </w:r>
    </w:p>
    <w:p w14:paraId="24C0BCB2" w14:textId="77777777" w:rsidR="00E35CAA" w:rsidRDefault="00E35CAA">
      <w:pPr>
        <w:rPr>
          <w:rFonts w:hint="cs"/>
          <w:rtl/>
        </w:rPr>
      </w:pPr>
    </w:p>
    <w:p w14:paraId="1113CADD" w14:textId="77777777" w:rsidR="00E35CAA" w:rsidRDefault="00E35CAA">
      <w:pPr>
        <w:rPr>
          <w:rFonts w:hint="cs"/>
          <w:rtl/>
        </w:rPr>
      </w:pPr>
      <w:r>
        <w:rPr>
          <w:rFonts w:hint="cs"/>
          <w:rtl/>
        </w:rPr>
        <w:t>هدف التدخل</w:t>
      </w:r>
      <w:r>
        <w:rPr>
          <w:rFonts w:hint="cs"/>
          <w:rtl/>
        </w:rPr>
        <w:tab/>
        <w:t>استعادة الوظيفة</w:t>
      </w:r>
      <w:r>
        <w:rPr>
          <w:rFonts w:hint="cs"/>
          <w:rtl/>
        </w:rPr>
        <w:tab/>
        <w:t>الاندماج الاجتماعي</w:t>
      </w:r>
      <w:r>
        <w:rPr>
          <w:rFonts w:hint="cs"/>
          <w:rtl/>
        </w:rPr>
        <w:tab/>
        <w:t>بناء المعنى الذاتي</w:t>
      </w:r>
      <w:r>
        <w:rPr>
          <w:rFonts w:hint="cs"/>
          <w:rtl/>
        </w:rPr>
        <w:tab/>
        <w:t>تمكين الخلافة الكونية</w:t>
      </w:r>
    </w:p>
    <w:p w14:paraId="3F5A3DBA" w14:textId="77777777" w:rsidR="00E35CAA" w:rsidRDefault="00E35CAA">
      <w:pPr>
        <w:rPr>
          <w:rFonts w:hint="cs"/>
          <w:rtl/>
        </w:rPr>
      </w:pPr>
    </w:p>
    <w:p w14:paraId="03FEE051" w14:textId="77777777" w:rsidR="00E35CAA" w:rsidRDefault="00E35CAA">
      <w:pPr>
        <w:rPr>
          <w:rFonts w:hint="cs"/>
          <w:rtl/>
        </w:rPr>
      </w:pPr>
      <w:r>
        <w:rPr>
          <w:rFonts w:hint="cs"/>
          <w:rtl/>
        </w:rPr>
        <w:t>موقع ذي الإعاقة</w:t>
      </w:r>
      <w:r>
        <w:rPr>
          <w:rFonts w:hint="cs"/>
          <w:rtl/>
        </w:rPr>
        <w:tab/>
        <w:t>مريض يُعالَج</w:t>
      </w:r>
      <w:r>
        <w:rPr>
          <w:rFonts w:hint="cs"/>
          <w:rtl/>
        </w:rPr>
        <w:tab/>
        <w:t>مواطن حقوقه مسلوبة</w:t>
      </w:r>
      <w:r>
        <w:rPr>
          <w:rFonts w:hint="cs"/>
          <w:rtl/>
        </w:rPr>
        <w:tab/>
        <w:t>ذات تبحث عن معنى</w:t>
      </w:r>
      <w:r>
        <w:rPr>
          <w:rFonts w:hint="cs"/>
          <w:rtl/>
        </w:rPr>
        <w:tab/>
        <w:t>خليفة مكلَّف بأمانة</w:t>
      </w:r>
    </w:p>
    <w:p w14:paraId="63F02B70" w14:textId="77777777" w:rsidR="00E35CAA" w:rsidRDefault="00E35CAA">
      <w:pPr>
        <w:rPr>
          <w:rFonts w:hint="cs"/>
          <w:rtl/>
        </w:rPr>
      </w:pPr>
    </w:p>
    <w:p w14:paraId="0FBF4161" w14:textId="77777777" w:rsidR="00E35CAA" w:rsidRDefault="00E35CAA">
      <w:pPr>
        <w:rPr>
          <w:rFonts w:hint="cs"/>
          <w:rtl/>
        </w:rPr>
      </w:pPr>
      <w:r>
        <w:rPr>
          <w:rFonts w:hint="cs"/>
          <w:rtl/>
        </w:rPr>
        <w:t>دور المجتمع</w:t>
      </w:r>
      <w:r>
        <w:rPr>
          <w:rFonts w:hint="cs"/>
          <w:rtl/>
        </w:rPr>
        <w:tab/>
        <w:t>مقدِّم رعاية طبية</w:t>
      </w:r>
      <w:r>
        <w:rPr>
          <w:rFonts w:hint="cs"/>
          <w:rtl/>
        </w:rPr>
        <w:tab/>
        <w:t>مُزيل حواجز</w:t>
      </w:r>
      <w:r>
        <w:rPr>
          <w:rFonts w:hint="cs"/>
          <w:rtl/>
        </w:rPr>
        <w:tab/>
        <w:t>معترف بالاختلاف</w:t>
      </w:r>
      <w:r>
        <w:rPr>
          <w:rFonts w:hint="cs"/>
          <w:rtl/>
        </w:rPr>
        <w:tab/>
        <w:t>شريك في مشروع العمران</w:t>
      </w:r>
    </w:p>
    <w:p w14:paraId="373BE9F9" w14:textId="77777777" w:rsidR="00E35CAA" w:rsidRDefault="00E35CAA">
      <w:pPr>
        <w:rPr>
          <w:rFonts w:hint="cs"/>
          <w:rtl/>
        </w:rPr>
      </w:pPr>
    </w:p>
    <w:p w14:paraId="108BD718" w14:textId="77777777" w:rsidR="00E35CAA" w:rsidRDefault="00E35CAA">
      <w:pPr>
        <w:rPr>
          <w:rFonts w:hint="cs"/>
          <w:rtl/>
        </w:rPr>
      </w:pPr>
      <w:r>
        <w:rPr>
          <w:rFonts w:hint="cs"/>
          <w:rtl/>
        </w:rPr>
        <w:t>مصدر الكرامة</w:t>
      </w:r>
      <w:r>
        <w:rPr>
          <w:rFonts w:hint="cs"/>
          <w:rtl/>
        </w:rPr>
        <w:tab/>
        <w:t>الكفاءة الوظيفية</w:t>
      </w:r>
      <w:r>
        <w:rPr>
          <w:rFonts w:hint="cs"/>
          <w:rtl/>
        </w:rPr>
        <w:tab/>
        <w:t>الحقوق المدنية</w:t>
      </w:r>
      <w:r>
        <w:rPr>
          <w:rFonts w:hint="cs"/>
          <w:rtl/>
        </w:rPr>
        <w:tab/>
        <w:t>الاعتراف الاجتماعي</w:t>
      </w:r>
      <w:r>
        <w:rPr>
          <w:rFonts w:hint="cs"/>
          <w:rtl/>
        </w:rPr>
        <w:tab/>
        <w:t>التكريم الإلهي الأزلي</w:t>
      </w:r>
    </w:p>
    <w:p w14:paraId="5FC75AD4" w14:textId="77777777" w:rsidR="00E35CAA" w:rsidRDefault="00E35CAA">
      <w:pPr>
        <w:rPr>
          <w:rFonts w:hint="cs"/>
          <w:rtl/>
        </w:rPr>
      </w:pPr>
    </w:p>
    <w:p w14:paraId="7DF4702C" w14:textId="77777777" w:rsidR="00E35CAA" w:rsidRDefault="00E35CAA">
      <w:pPr>
        <w:rPr>
          <w:rFonts w:hint="cs"/>
          <w:rtl/>
        </w:rPr>
      </w:pPr>
      <w:r>
        <w:rPr>
          <w:rFonts w:hint="cs"/>
          <w:rtl/>
        </w:rPr>
        <w:t>علاج الوصمة</w:t>
      </w:r>
      <w:r>
        <w:rPr>
          <w:rFonts w:hint="cs"/>
          <w:rtl/>
        </w:rPr>
        <w:tab/>
        <w:t>التطبيع عبر الإصلاح</w:t>
      </w:r>
      <w:r>
        <w:rPr>
          <w:rFonts w:hint="cs"/>
          <w:rtl/>
        </w:rPr>
        <w:tab/>
        <w:t>التشريع والتوعية</w:t>
      </w:r>
      <w:r>
        <w:rPr>
          <w:rFonts w:hint="cs"/>
          <w:rtl/>
        </w:rPr>
        <w:tab/>
        <w:t>الاعتراف بالهوية</w:t>
      </w:r>
      <w:r>
        <w:rPr>
          <w:rFonts w:hint="cs"/>
          <w:rtl/>
        </w:rPr>
        <w:tab/>
        <w:t>إعادة ربط القيمة بالأمانة لا بالجسد</w:t>
      </w:r>
    </w:p>
    <w:p w14:paraId="25803D2D" w14:textId="77777777" w:rsidR="00E35CAA" w:rsidRDefault="00E35CAA">
      <w:pPr>
        <w:rPr>
          <w:rFonts w:hint="cs"/>
          <w:rtl/>
        </w:rPr>
      </w:pPr>
    </w:p>
    <w:p w14:paraId="43B79E1F" w14:textId="77777777" w:rsidR="00E35CAA" w:rsidRDefault="00E35CAA">
      <w:pPr>
        <w:rPr>
          <w:rFonts w:hint="cs"/>
          <w:rtl/>
        </w:rPr>
      </w:pPr>
      <w:r>
        <w:rPr>
          <w:rFonts w:hint="cs"/>
          <w:rtl/>
        </w:rPr>
        <w:t>الغاية النهائية</w:t>
      </w:r>
      <w:r>
        <w:rPr>
          <w:rFonts w:hint="cs"/>
          <w:rtl/>
        </w:rPr>
        <w:tab/>
        <w:t>الجسد الوظيفي</w:t>
      </w:r>
      <w:r>
        <w:rPr>
          <w:rFonts w:hint="cs"/>
          <w:rtl/>
        </w:rPr>
        <w:tab/>
        <w:t>المشاركة المتساوية</w:t>
      </w:r>
      <w:r>
        <w:rPr>
          <w:rFonts w:hint="cs"/>
          <w:rtl/>
        </w:rPr>
        <w:tab/>
        <w:t>الذات المتحققة</w:t>
      </w:r>
      <w:r>
        <w:rPr>
          <w:rFonts w:hint="cs"/>
          <w:rtl/>
        </w:rPr>
        <w:tab/>
        <w:t>الخليفة المؤدِّي لرسالته</w:t>
      </w:r>
    </w:p>
    <w:p w14:paraId="7639DCA2" w14:textId="77777777" w:rsidR="00E35CAA" w:rsidRDefault="00E35CAA">
      <w:pPr>
        <w:rPr>
          <w:rFonts w:hint="cs"/>
          <w:rtl/>
        </w:rPr>
      </w:pPr>
    </w:p>
    <w:p w14:paraId="24D216BC" w14:textId="77777777" w:rsidR="00E35CAA" w:rsidRDefault="00E35CAA">
      <w:pPr>
        <w:rPr>
          <w:rFonts w:hint="cs"/>
          <w:rtl/>
        </w:rPr>
      </w:pPr>
    </w:p>
    <w:p w14:paraId="2ABEE2B8" w14:textId="77777777" w:rsidR="00E35CAA" w:rsidRDefault="00E35CAA">
      <w:pPr>
        <w:rPr>
          <w:rFonts w:hint="cs"/>
          <w:rtl/>
        </w:rPr>
      </w:pPr>
    </w:p>
    <w:p w14:paraId="780C7E10" w14:textId="77777777" w:rsidR="00E35CAA" w:rsidRDefault="00E35CAA">
      <w:pPr>
        <w:rPr>
          <w:rFonts w:hint="cs"/>
          <w:rtl/>
        </w:rPr>
      </w:pPr>
    </w:p>
    <w:p w14:paraId="124D281F" w14:textId="77777777" w:rsidR="00E35CAA" w:rsidRDefault="00E35CAA">
      <w:pPr>
        <w:rPr>
          <w:rFonts w:hint="cs"/>
          <w:rtl/>
        </w:rPr>
      </w:pPr>
    </w:p>
    <w:p w14:paraId="3508EDED" w14:textId="77777777" w:rsidR="00E35CAA" w:rsidRDefault="00E35CAA">
      <w:pPr>
        <w:rPr>
          <w:rFonts w:hint="cs"/>
          <w:rtl/>
        </w:rPr>
      </w:pPr>
      <w:r>
        <w:rPr>
          <w:rFonts w:hint="cs"/>
          <w:rtl/>
        </w:rPr>
        <w:t xml:space="preserve">النموذج </w:t>
      </w:r>
      <w:proofErr w:type="spellStart"/>
      <w:r>
        <w:rPr>
          <w:rFonts w:hint="cs"/>
          <w:rtl/>
        </w:rPr>
        <w:t>الاستخلافي</w:t>
      </w:r>
      <w:proofErr w:type="spellEnd"/>
      <w:r>
        <w:rPr>
          <w:rFonts w:hint="cs"/>
          <w:rtl/>
        </w:rPr>
        <w:t xml:space="preserve"> لا يُلغي النماذج الأخرى بل يحتويها ويتجاوزها: يأخذ من الطبي اهتمامه بالجسد، ومن الاجتماعي اهتمامه بالحقوق، ومن الوجودي اهتمامه بالمعنى — ثم يُضيف ما لا يملكه أي منها: إطاراً كونياً للكرامة الإنسانية لا يتوقف على كفاءة ولا حاجز ولا ذاتية.</w:t>
      </w:r>
    </w:p>
    <w:p w14:paraId="329C6D92" w14:textId="77777777" w:rsidR="00E35CAA" w:rsidRDefault="00E35CAA">
      <w:pPr>
        <w:rPr>
          <w:rFonts w:hint="cs"/>
          <w:rtl/>
        </w:rPr>
      </w:pPr>
    </w:p>
    <w:p w14:paraId="36245707" w14:textId="77777777" w:rsidR="00E35CAA" w:rsidRDefault="00E35CAA">
      <w:pPr>
        <w:rPr>
          <w:rFonts w:hint="cs"/>
          <w:rtl/>
        </w:rPr>
      </w:pPr>
    </w:p>
    <w:p w14:paraId="2B2B6AFB" w14:textId="77777777" w:rsidR="00E35CAA" w:rsidRDefault="00E35CAA">
      <w:pPr>
        <w:rPr>
          <w:rFonts w:hint="cs"/>
          <w:rtl/>
        </w:rPr>
      </w:pPr>
    </w:p>
    <w:p w14:paraId="3BB3E4F1" w14:textId="77777777" w:rsidR="00E35CAA" w:rsidRDefault="00E35CAA">
      <w:pPr>
        <w:rPr>
          <w:rFonts w:hint="cs"/>
          <w:rtl/>
        </w:rPr>
      </w:pPr>
      <w:r>
        <w:rPr>
          <w:rFonts w:hint="cs"/>
          <w:rtl/>
        </w:rPr>
        <w:t> </w:t>
      </w:r>
    </w:p>
    <w:p w14:paraId="7F62CF82" w14:textId="77777777" w:rsidR="00E35CAA" w:rsidRDefault="00E35CAA">
      <w:pPr>
        <w:rPr>
          <w:rFonts w:hint="cs"/>
          <w:rtl/>
        </w:rPr>
      </w:pPr>
    </w:p>
    <w:p w14:paraId="0CBFA5E4" w14:textId="77777777" w:rsidR="00E35CAA" w:rsidRDefault="00E35CAA">
      <w:pPr>
        <w:rPr>
          <w:rFonts w:hint="cs"/>
          <w:rtl/>
        </w:rPr>
      </w:pPr>
    </w:p>
    <w:p w14:paraId="2F4BD274" w14:textId="77777777" w:rsidR="00E35CAA" w:rsidRDefault="00E35CAA">
      <w:pPr>
        <w:rPr>
          <w:rFonts w:hint="cs"/>
          <w:rtl/>
        </w:rPr>
      </w:pPr>
    </w:p>
    <w:p w14:paraId="0AD56F94" w14:textId="77777777" w:rsidR="00E35CAA" w:rsidRDefault="00E35CAA">
      <w:pPr>
        <w:rPr>
          <w:rFonts w:hint="cs"/>
          <w:rtl/>
        </w:rPr>
      </w:pPr>
      <w:r>
        <w:rPr>
          <w:rFonts w:hint="cs"/>
          <w:rtl/>
        </w:rPr>
        <w:t>الفصل العاشر  |  خاتمة الكتاب: نحو حضارة تكنولوجية إنسانية</w:t>
      </w:r>
    </w:p>
    <w:p w14:paraId="39264686" w14:textId="77777777" w:rsidR="00E35CAA" w:rsidRDefault="00E35CAA">
      <w:pPr>
        <w:rPr>
          <w:rFonts w:hint="cs"/>
          <w:rtl/>
        </w:rPr>
      </w:pPr>
    </w:p>
    <w:p w14:paraId="0C6C60A5" w14:textId="77777777" w:rsidR="00E35CAA" w:rsidRDefault="00E35CAA">
      <w:pPr>
        <w:rPr>
          <w:rFonts w:hint="cs"/>
          <w:rtl/>
        </w:rPr>
      </w:pPr>
    </w:p>
    <w:p w14:paraId="34C444E0" w14:textId="77777777" w:rsidR="00E35CAA" w:rsidRDefault="00E35CAA">
      <w:pPr>
        <w:rPr>
          <w:rFonts w:hint="cs"/>
          <w:rtl/>
        </w:rPr>
      </w:pPr>
    </w:p>
    <w:p w14:paraId="68932249" w14:textId="77777777" w:rsidR="00E35CAA" w:rsidRDefault="00E35CAA">
      <w:pPr>
        <w:rPr>
          <w:rFonts w:hint="cs"/>
          <w:rtl/>
        </w:rPr>
      </w:pPr>
      <w:r>
        <w:rPr>
          <w:rFonts w:hint="cs"/>
          <w:rtl/>
        </w:rPr>
        <w:t>10.1  ما الذي اتضح؟</w:t>
      </w:r>
    </w:p>
    <w:p w14:paraId="6F972D59" w14:textId="77777777" w:rsidR="00E35CAA" w:rsidRDefault="00E35CAA">
      <w:pPr>
        <w:rPr>
          <w:rFonts w:hint="cs"/>
          <w:rtl/>
        </w:rPr>
      </w:pPr>
    </w:p>
    <w:p w14:paraId="15B39F94" w14:textId="77777777" w:rsidR="00E35CAA" w:rsidRDefault="00E35CAA">
      <w:pPr>
        <w:rPr>
          <w:rFonts w:hint="cs"/>
          <w:rtl/>
        </w:rPr>
      </w:pPr>
      <w:r>
        <w:rPr>
          <w:rFonts w:hint="cs"/>
          <w:rtl/>
        </w:rPr>
        <w:t>استعرضنا عبر فصول هذا الكتاب رحلة في أعماق الإشكالية التي يطرحها النص المرجعي: هل تستطيع التكنولوجيا أن تُعوِّض الإعاقة حقاً؟ وانتهينا إلى إجابة ثلاثية الطبقات:</w:t>
      </w:r>
    </w:p>
    <w:p w14:paraId="26FDA7FD" w14:textId="77777777" w:rsidR="00E35CAA" w:rsidRDefault="00E35CAA">
      <w:pPr>
        <w:rPr>
          <w:rFonts w:hint="cs"/>
          <w:rtl/>
        </w:rPr>
      </w:pPr>
    </w:p>
    <w:p w14:paraId="6C2269BA" w14:textId="0092796B" w:rsidR="00E35CAA" w:rsidRDefault="00E35CAA" w:rsidP="00E35CAA">
      <w:pPr>
        <w:pStyle w:val="a6"/>
        <w:numPr>
          <w:ilvl w:val="0"/>
          <w:numId w:val="3"/>
        </w:numPr>
        <w:rPr>
          <w:rFonts w:hint="cs"/>
          <w:rtl/>
        </w:rPr>
      </w:pPr>
      <w:r>
        <w:rPr>
          <w:rFonts w:hint="cs"/>
          <w:rtl/>
        </w:rPr>
        <w:t xml:space="preserve">نعم: التكنولوجيا قادرة على تعويض الإعاقة </w:t>
      </w:r>
      <w:proofErr w:type="spellStart"/>
      <w:r>
        <w:rPr>
          <w:rFonts w:hint="cs"/>
          <w:rtl/>
        </w:rPr>
        <w:t>الأداتية</w:t>
      </w:r>
      <w:proofErr w:type="spellEnd"/>
      <w:r>
        <w:rPr>
          <w:rFonts w:hint="cs"/>
          <w:rtl/>
        </w:rPr>
        <w:t xml:space="preserve"> — القصور الجسدي والحسي — بصورة متصاعدة، وقد تقترب من المحو الوظيفي الكامل للفوارق بين الجسد البيولوجي والجسد المعزَّز.</w:t>
      </w:r>
    </w:p>
    <w:p w14:paraId="7F3EF615" w14:textId="77777777" w:rsidR="00E35CAA" w:rsidRDefault="00E35CAA">
      <w:pPr>
        <w:rPr>
          <w:rFonts w:hint="cs"/>
          <w:rtl/>
        </w:rPr>
      </w:pPr>
    </w:p>
    <w:p w14:paraId="2D738B07" w14:textId="71E6AAAE" w:rsidR="00E35CAA" w:rsidRDefault="00E35CAA" w:rsidP="00E35CAA">
      <w:pPr>
        <w:pStyle w:val="a6"/>
        <w:numPr>
          <w:ilvl w:val="0"/>
          <w:numId w:val="3"/>
        </w:numPr>
        <w:rPr>
          <w:rFonts w:hint="cs"/>
          <w:rtl/>
        </w:rPr>
      </w:pPr>
      <w:r>
        <w:rPr>
          <w:rFonts w:hint="cs"/>
          <w:rtl/>
        </w:rPr>
        <w:t xml:space="preserve">لا تكفي: لا تستطيع التكنولوجيا وحدها تعويض الإعاقة الوجودية — الجرح </w:t>
      </w:r>
      <w:proofErr w:type="spellStart"/>
      <w:r>
        <w:rPr>
          <w:rFonts w:hint="cs"/>
          <w:rtl/>
        </w:rPr>
        <w:t>الهوياتي</w:t>
      </w:r>
      <w:proofErr w:type="spellEnd"/>
      <w:r>
        <w:rPr>
          <w:rFonts w:hint="cs"/>
          <w:rtl/>
        </w:rPr>
        <w:t>، ووصمة الآخر، وقطيعة السيرة الذاتية، والحاجز الثقافي — ما لم تُرافقها ثورة ثقافية واجتماعية حقيقية.</w:t>
      </w:r>
    </w:p>
    <w:p w14:paraId="10742BDF" w14:textId="77777777" w:rsidR="00E35CAA" w:rsidRDefault="00E35CAA" w:rsidP="00E35CAA">
      <w:pPr>
        <w:pStyle w:val="a6"/>
        <w:rPr>
          <w:rFonts w:hint="cs"/>
          <w:rtl/>
        </w:rPr>
      </w:pPr>
    </w:p>
    <w:p w14:paraId="44A947B6" w14:textId="77777777" w:rsidR="00E35CAA" w:rsidRDefault="00E35CAA">
      <w:pPr>
        <w:rPr>
          <w:rFonts w:hint="cs"/>
          <w:rtl/>
        </w:rPr>
      </w:pPr>
    </w:p>
    <w:p w14:paraId="2D30E57D" w14:textId="53C3C282" w:rsidR="00E35CAA" w:rsidRDefault="00E35CAA" w:rsidP="00E35CAA">
      <w:pPr>
        <w:pStyle w:val="a6"/>
        <w:numPr>
          <w:ilvl w:val="0"/>
          <w:numId w:val="3"/>
        </w:numPr>
        <w:rPr>
          <w:rFonts w:hint="cs"/>
          <w:rtl/>
        </w:rPr>
      </w:pPr>
      <w:r>
        <w:rPr>
          <w:rFonts w:hint="cs"/>
          <w:rtl/>
        </w:rPr>
        <w:t xml:space="preserve">وتعجز عن الأعمق: لا تستطيع التكنولوجيا ولا حتى الثورة الثقافية وحدها معالجة العجز </w:t>
      </w:r>
      <w:proofErr w:type="spellStart"/>
      <w:r>
        <w:rPr>
          <w:rFonts w:hint="cs"/>
          <w:rtl/>
        </w:rPr>
        <w:t>الاستخلافي</w:t>
      </w:r>
      <w:proofErr w:type="spellEnd"/>
      <w:r>
        <w:rPr>
          <w:rFonts w:hint="cs"/>
          <w:rtl/>
        </w:rPr>
        <w:t xml:space="preserve"> — انفصال الإنسان عن رسالته الكونية وإحساسه بأنه لا يُؤدِّي أمانته — ما لم يقترنا بإعادة صياغة وجودية معنوية تستند إلى إطار كوني راسخ.</w:t>
      </w:r>
    </w:p>
    <w:p w14:paraId="47E0B41E" w14:textId="77777777" w:rsidR="00E35CAA" w:rsidRDefault="00E35CAA">
      <w:pPr>
        <w:rPr>
          <w:rFonts w:hint="cs"/>
          <w:rtl/>
        </w:rPr>
      </w:pPr>
    </w:p>
    <w:p w14:paraId="126AB639" w14:textId="77777777" w:rsidR="00E35CAA" w:rsidRDefault="00E35CAA">
      <w:pPr>
        <w:rPr>
          <w:rFonts w:hint="cs"/>
          <w:rtl/>
        </w:rPr>
      </w:pPr>
      <w:r>
        <w:rPr>
          <w:rFonts w:hint="cs"/>
          <w:rtl/>
        </w:rPr>
        <w:t>10.2  ما الذي يمكن بناؤه؟</w:t>
      </w:r>
    </w:p>
    <w:p w14:paraId="22DD5B96" w14:textId="77777777" w:rsidR="00E35CAA" w:rsidRDefault="00E35CAA">
      <w:pPr>
        <w:rPr>
          <w:rFonts w:hint="cs"/>
          <w:rtl/>
        </w:rPr>
      </w:pPr>
    </w:p>
    <w:p w14:paraId="210F49C8" w14:textId="77777777" w:rsidR="00E35CAA" w:rsidRDefault="00E35CAA">
      <w:pPr>
        <w:rPr>
          <w:rFonts w:hint="cs"/>
          <w:rtl/>
        </w:rPr>
      </w:pPr>
      <w:r>
        <w:rPr>
          <w:rFonts w:hint="cs"/>
          <w:rtl/>
        </w:rPr>
        <w:t>ينبني على ما سبق مشروع "الحضارة التكنولوجية الإنسانية" التي يقترحها هذا الكتاب، وهي حضارة تقوم على التوازن الثلاثي:</w:t>
      </w:r>
    </w:p>
    <w:p w14:paraId="628E51A6" w14:textId="77777777" w:rsidR="00E35CAA" w:rsidRDefault="00E35CAA">
      <w:pPr>
        <w:rPr>
          <w:rFonts w:hint="cs"/>
          <w:rtl/>
        </w:rPr>
      </w:pPr>
    </w:p>
    <w:p w14:paraId="08DF3EE6" w14:textId="77777777" w:rsidR="00E35CAA" w:rsidRDefault="00E35CAA">
      <w:pPr>
        <w:rPr>
          <w:rFonts w:hint="cs"/>
          <w:rtl/>
        </w:rPr>
      </w:pPr>
    </w:p>
    <w:p w14:paraId="777CBF1D" w14:textId="77777777" w:rsidR="00E35CAA" w:rsidRDefault="00E35CAA">
      <w:pPr>
        <w:rPr>
          <w:rFonts w:hint="cs"/>
          <w:rtl/>
        </w:rPr>
      </w:pPr>
    </w:p>
    <w:p w14:paraId="07BCB945" w14:textId="77777777" w:rsidR="00E35CAA" w:rsidRDefault="00E35CAA">
      <w:pPr>
        <w:rPr>
          <w:rFonts w:hint="cs"/>
          <w:rtl/>
        </w:rPr>
      </w:pPr>
      <w:r>
        <w:rPr>
          <w:rFonts w:hint="cs"/>
          <w:rtl/>
        </w:rPr>
        <w:t>التوازن الأول: بين التقني والإنساني</w:t>
      </w:r>
    </w:p>
    <w:p w14:paraId="6E1C3799" w14:textId="77777777" w:rsidR="00E35CAA" w:rsidRDefault="00E35CAA">
      <w:pPr>
        <w:rPr>
          <w:rFonts w:hint="cs"/>
          <w:rtl/>
        </w:rPr>
      </w:pPr>
    </w:p>
    <w:p w14:paraId="4B8DD6E0" w14:textId="77777777" w:rsidR="00E35CAA" w:rsidRDefault="00E35CAA">
      <w:pPr>
        <w:rPr>
          <w:rFonts w:hint="cs"/>
          <w:rtl/>
        </w:rPr>
      </w:pPr>
      <w:r>
        <w:rPr>
          <w:rFonts w:hint="cs"/>
          <w:rtl/>
        </w:rPr>
        <w:t>التكنولوجيا في خدمة الإنسان لا بديلاً عنه. الطرف الصناعي الذكي ليس إنساناً مرمَّماً بل إنسان ممكَّن — وهناك فارق جوهري.</w:t>
      </w:r>
    </w:p>
    <w:p w14:paraId="1B79379A" w14:textId="77777777" w:rsidR="00E35CAA" w:rsidRDefault="00E35CAA">
      <w:pPr>
        <w:rPr>
          <w:rFonts w:hint="cs"/>
          <w:rtl/>
        </w:rPr>
      </w:pPr>
    </w:p>
    <w:p w14:paraId="1456DBD3" w14:textId="77777777" w:rsidR="00E35CAA" w:rsidRDefault="00E35CAA">
      <w:pPr>
        <w:rPr>
          <w:rFonts w:hint="cs"/>
          <w:rtl/>
        </w:rPr>
      </w:pPr>
    </w:p>
    <w:p w14:paraId="633BEF10" w14:textId="77777777" w:rsidR="00E35CAA" w:rsidRDefault="00E35CAA">
      <w:pPr>
        <w:rPr>
          <w:rFonts w:hint="cs"/>
          <w:rtl/>
        </w:rPr>
      </w:pPr>
    </w:p>
    <w:p w14:paraId="0D4F289C" w14:textId="77777777" w:rsidR="00E35CAA" w:rsidRDefault="00E35CAA">
      <w:pPr>
        <w:rPr>
          <w:rFonts w:hint="cs"/>
          <w:rtl/>
        </w:rPr>
      </w:pPr>
      <w:r>
        <w:rPr>
          <w:rFonts w:hint="cs"/>
          <w:rtl/>
        </w:rPr>
        <w:t>التوازن الثاني: بين الفردي والجماعي</w:t>
      </w:r>
    </w:p>
    <w:p w14:paraId="30D59C73" w14:textId="77777777" w:rsidR="00E35CAA" w:rsidRDefault="00E35CAA">
      <w:pPr>
        <w:rPr>
          <w:rFonts w:hint="cs"/>
          <w:rtl/>
        </w:rPr>
      </w:pPr>
    </w:p>
    <w:p w14:paraId="0DDFAEF6" w14:textId="77777777" w:rsidR="00E35CAA" w:rsidRDefault="00E35CAA">
      <w:pPr>
        <w:rPr>
          <w:rFonts w:hint="cs"/>
          <w:rtl/>
        </w:rPr>
      </w:pPr>
      <w:r>
        <w:rPr>
          <w:rFonts w:hint="cs"/>
          <w:rtl/>
        </w:rPr>
        <w:t xml:space="preserve">مسؤولية المجتمع في تمكين كل خليفة من أداء دوره ليست خيراً إضافياً بل واجب </w:t>
      </w:r>
      <w:proofErr w:type="spellStart"/>
      <w:r>
        <w:rPr>
          <w:rFonts w:hint="cs"/>
          <w:rtl/>
        </w:rPr>
        <w:t>استخلافي</w:t>
      </w:r>
      <w:proofErr w:type="spellEnd"/>
      <w:r>
        <w:rPr>
          <w:rFonts w:hint="cs"/>
          <w:rtl/>
        </w:rPr>
        <w:t>. المجتمع الذي يُعطِّل جزءاً من أفراده يُعطِّل جزءاً من مهمته الكونية.</w:t>
      </w:r>
    </w:p>
    <w:p w14:paraId="5947DC45" w14:textId="77777777" w:rsidR="00E35CAA" w:rsidRDefault="00E35CAA">
      <w:pPr>
        <w:rPr>
          <w:rFonts w:hint="cs"/>
          <w:rtl/>
        </w:rPr>
      </w:pPr>
    </w:p>
    <w:p w14:paraId="34DA3928" w14:textId="77777777" w:rsidR="00E35CAA" w:rsidRDefault="00E35CAA">
      <w:pPr>
        <w:rPr>
          <w:rFonts w:hint="cs"/>
          <w:rtl/>
        </w:rPr>
      </w:pPr>
    </w:p>
    <w:p w14:paraId="32CF7133" w14:textId="77777777" w:rsidR="00E35CAA" w:rsidRDefault="00E35CAA">
      <w:pPr>
        <w:rPr>
          <w:rFonts w:hint="cs"/>
          <w:rtl/>
        </w:rPr>
      </w:pPr>
    </w:p>
    <w:p w14:paraId="5B3677CF" w14:textId="77777777" w:rsidR="00E35CAA" w:rsidRDefault="00E35CAA">
      <w:pPr>
        <w:rPr>
          <w:rFonts w:hint="cs"/>
          <w:rtl/>
        </w:rPr>
      </w:pPr>
      <w:r>
        <w:rPr>
          <w:rFonts w:hint="cs"/>
          <w:rtl/>
        </w:rPr>
        <w:t>التوازن الثالث: بين التقني والمعنوي</w:t>
      </w:r>
    </w:p>
    <w:p w14:paraId="539F2893" w14:textId="77777777" w:rsidR="00E35CAA" w:rsidRDefault="00E35CAA">
      <w:pPr>
        <w:rPr>
          <w:rFonts w:hint="cs"/>
          <w:rtl/>
        </w:rPr>
      </w:pPr>
    </w:p>
    <w:p w14:paraId="1BE46A38" w14:textId="77777777" w:rsidR="00E35CAA" w:rsidRDefault="00E35CAA">
      <w:pPr>
        <w:rPr>
          <w:rFonts w:hint="cs"/>
          <w:rtl/>
        </w:rPr>
      </w:pPr>
      <w:r>
        <w:rPr>
          <w:rFonts w:hint="cs"/>
          <w:rtl/>
        </w:rPr>
        <w:t>التكنولوجيا توفر الأدوات، والثقافة تُزيل الحواجز، والمعنى الكوني يُعطي الكل هدفاً واتجاهاً. الثلاثة معاً — لا واحد منها بمفرده — يُحقِّقون العدالة الوجودية الكاملة.</w:t>
      </w:r>
    </w:p>
    <w:p w14:paraId="24CB9F84" w14:textId="77777777" w:rsidR="00E35CAA" w:rsidRDefault="00E35CAA">
      <w:pPr>
        <w:rPr>
          <w:rFonts w:hint="cs"/>
          <w:rtl/>
        </w:rPr>
      </w:pPr>
    </w:p>
    <w:p w14:paraId="32B35522" w14:textId="77777777" w:rsidR="00E35CAA" w:rsidRDefault="00E35CAA">
      <w:pPr>
        <w:rPr>
          <w:rFonts w:hint="cs"/>
          <w:rtl/>
        </w:rPr>
      </w:pPr>
      <w:r>
        <w:rPr>
          <w:rFonts w:hint="cs"/>
          <w:rtl/>
        </w:rPr>
        <w:t>10.3  الرسالة الختامية</w:t>
      </w:r>
    </w:p>
    <w:p w14:paraId="24D5CC73" w14:textId="77777777" w:rsidR="00E35CAA" w:rsidRDefault="00E35CAA">
      <w:pPr>
        <w:rPr>
          <w:rFonts w:hint="cs"/>
          <w:rtl/>
        </w:rPr>
      </w:pPr>
    </w:p>
    <w:p w14:paraId="39111C1D" w14:textId="77777777" w:rsidR="00E35CAA" w:rsidRDefault="00E35CAA">
      <w:pPr>
        <w:rPr>
          <w:rFonts w:hint="cs"/>
          <w:rtl/>
        </w:rPr>
      </w:pPr>
      <w:r>
        <w:rPr>
          <w:rFonts w:hint="cs"/>
          <w:rtl/>
        </w:rPr>
        <w:t>يختم هذا الكتاب بالتأكيد على رؤية جامعة: مستقبل الإعاقة لا يُرسمه المختبر التقني وحده، ولا يرسمه البرلمان التشريعي وحده، ولا يرسمه المعالج النفسي وحده. يرسمه تلاقي هؤلاء الثلاثة على مشروع حضاري يُعيد تعريف الإنسان لا بما يفعله بل بمن هو: خليفة مُكرَّم، حامل أمانة كونية، مدعو إلى عمارة الأرض بكل ما أُوتي من قدرة — سواء أكانت هذه القدرة تُعبِّر عن نفسها بيد بيولوجية أم بطرف صناعي ذكي.</w:t>
      </w:r>
    </w:p>
    <w:p w14:paraId="6070512F" w14:textId="77777777" w:rsidR="00E35CAA" w:rsidRDefault="00E35CAA">
      <w:pPr>
        <w:rPr>
          <w:rFonts w:hint="cs"/>
          <w:rtl/>
        </w:rPr>
      </w:pPr>
    </w:p>
    <w:p w14:paraId="4FE7714F" w14:textId="77777777" w:rsidR="00E35CAA" w:rsidRDefault="00E35CAA">
      <w:pPr>
        <w:rPr>
          <w:rFonts w:hint="cs"/>
          <w:rtl/>
        </w:rPr>
      </w:pPr>
      <w:r>
        <w:rPr>
          <w:rFonts w:hint="cs"/>
          <w:rtl/>
        </w:rPr>
        <w:t>والمجتمع الذي يُدرك هذا يُطوِّر تكنولوجياه ليس فقط لأنها مفيدة، بل لأنها تخدم شيئاً أعظم من المنفعة: تخدم الكرامة. وهو يُشرِّع حقوقه ليس فقط لأنها عادلة، بل لأنها تُحقِّق شيئاً أعمق من العدل: تُحقِّق الأمانة. وهو يُعالج نفوسه ليس فقط لأن الصحة النفسية مفيدة، بل لأنها تُمكِّن شيئاً أسمى من المنفعة والعدل معاً: تُمكِّن الخلافة.</w:t>
      </w:r>
    </w:p>
    <w:p w14:paraId="7CF2B97D" w14:textId="77777777" w:rsidR="00E35CAA" w:rsidRDefault="00E35CAA">
      <w:pPr>
        <w:rPr>
          <w:rFonts w:hint="cs"/>
          <w:rtl/>
        </w:rPr>
      </w:pPr>
    </w:p>
    <w:p w14:paraId="06C2EFCB" w14:textId="77777777" w:rsidR="00E35CAA" w:rsidRDefault="00E35CAA">
      <w:pPr>
        <w:rPr>
          <w:rFonts w:hint="cs"/>
          <w:rtl/>
        </w:rPr>
      </w:pPr>
    </w:p>
    <w:p w14:paraId="7F75EA20" w14:textId="77777777" w:rsidR="00E35CAA" w:rsidRDefault="00E35CAA">
      <w:pPr>
        <w:rPr>
          <w:rFonts w:hint="cs"/>
          <w:rtl/>
        </w:rPr>
      </w:pPr>
    </w:p>
    <w:p w14:paraId="69A3D458" w14:textId="77777777" w:rsidR="00E35CAA" w:rsidRDefault="00E35CAA">
      <w:pPr>
        <w:rPr>
          <w:rFonts w:hint="cs"/>
          <w:rtl/>
        </w:rPr>
      </w:pPr>
      <w:r>
        <w:rPr>
          <w:rFonts w:hint="cs"/>
          <w:rtl/>
        </w:rPr>
        <w:t>﴿ رَبَّنَا آتِنَا فِي الدُّنْيَا حَسَنَةً وَفِي الْآخِرَةِ حَسَنَةً وَقِنَا عَذَابَ النَّارِ ﴾</w:t>
      </w:r>
    </w:p>
    <w:p w14:paraId="4D162470" w14:textId="77777777" w:rsidR="00E35CAA" w:rsidRDefault="00E35CAA">
      <w:pPr>
        <w:rPr>
          <w:rFonts w:hint="cs"/>
          <w:rtl/>
        </w:rPr>
      </w:pPr>
    </w:p>
    <w:p w14:paraId="6580A8D0" w14:textId="27CB8C7E" w:rsidR="00E35CAA" w:rsidRDefault="00E35CAA" w:rsidP="00E35CAA">
      <w:pPr>
        <w:pStyle w:val="a6"/>
        <w:numPr>
          <w:ilvl w:val="0"/>
          <w:numId w:val="4"/>
        </w:numPr>
        <w:rPr>
          <w:rFonts w:hint="cs"/>
          <w:rtl/>
        </w:rPr>
      </w:pPr>
      <w:r>
        <w:rPr>
          <w:rFonts w:hint="cs"/>
          <w:rtl/>
        </w:rPr>
        <w:t>البقرة: 201</w:t>
      </w:r>
    </w:p>
    <w:p w14:paraId="13D92262" w14:textId="77777777" w:rsidR="00E35CAA" w:rsidRDefault="00E35CAA">
      <w:pPr>
        <w:rPr>
          <w:rFonts w:hint="cs"/>
          <w:rtl/>
        </w:rPr>
      </w:pPr>
    </w:p>
    <w:p w14:paraId="0C08D5E2" w14:textId="77777777" w:rsidR="00E35CAA" w:rsidRDefault="00E35CAA">
      <w:pPr>
        <w:rPr>
          <w:rFonts w:hint="cs"/>
          <w:rtl/>
        </w:rPr>
      </w:pPr>
    </w:p>
    <w:p w14:paraId="4A01EF21" w14:textId="77777777" w:rsidR="00E35CAA" w:rsidRDefault="00E35CAA">
      <w:pPr>
        <w:rPr>
          <w:rFonts w:hint="cs"/>
          <w:rtl/>
        </w:rPr>
      </w:pPr>
    </w:p>
    <w:p w14:paraId="473FAF63" w14:textId="77777777" w:rsidR="00E35CAA" w:rsidRDefault="00E35CAA">
      <w:pPr>
        <w:rPr>
          <w:rFonts w:hint="cs"/>
          <w:rtl/>
        </w:rPr>
      </w:pPr>
      <w:r>
        <w:rPr>
          <w:rFonts w:hint="cs"/>
          <w:rtl/>
        </w:rPr>
        <w:t>وما توفيقي إلا بالله، عليه توكلت وإليه أنيب.</w:t>
      </w:r>
    </w:p>
    <w:p w14:paraId="7138401B" w14:textId="77777777" w:rsidR="00E35CAA" w:rsidRDefault="00E35CAA">
      <w:pPr>
        <w:rPr>
          <w:rFonts w:hint="cs"/>
          <w:rtl/>
        </w:rPr>
      </w:pPr>
    </w:p>
    <w:p w14:paraId="16002F2B" w14:textId="77777777" w:rsidR="00E35CAA" w:rsidRDefault="00E35CAA">
      <w:pPr>
        <w:rPr>
          <w:rFonts w:hint="cs"/>
          <w:rtl/>
        </w:rPr>
      </w:pPr>
    </w:p>
    <w:p w14:paraId="201E328E" w14:textId="77777777" w:rsidR="00E35CAA" w:rsidRDefault="00E35CAA">
      <w:pPr>
        <w:rPr>
          <w:rFonts w:hint="cs"/>
          <w:rtl/>
        </w:rPr>
      </w:pPr>
    </w:p>
    <w:p w14:paraId="41863253" w14:textId="77777777" w:rsidR="00E35CAA" w:rsidRDefault="00E35CAA">
      <w:pPr>
        <w:rPr>
          <w:rFonts w:hint="cs"/>
          <w:rtl/>
        </w:rPr>
      </w:pPr>
      <w:r>
        <w:rPr>
          <w:rFonts w:hint="cs"/>
          <w:rtl/>
        </w:rPr>
        <w:t> </w:t>
      </w:r>
    </w:p>
    <w:p w14:paraId="54457198" w14:textId="77777777" w:rsidR="00E35CAA" w:rsidRDefault="00E35CAA">
      <w:pPr>
        <w:rPr>
          <w:rFonts w:hint="cs"/>
          <w:rtl/>
        </w:rPr>
      </w:pPr>
    </w:p>
    <w:p w14:paraId="0723AD16" w14:textId="77777777" w:rsidR="00E35CAA" w:rsidRDefault="00E35CAA">
      <w:pPr>
        <w:rPr>
          <w:rFonts w:hint="cs"/>
          <w:rtl/>
        </w:rPr>
      </w:pPr>
      <w:r>
        <w:rPr>
          <w:rFonts w:hint="cs"/>
          <w:rtl/>
        </w:rPr>
        <w:t>قائمة المصادر والمراجع</w:t>
      </w:r>
    </w:p>
    <w:p w14:paraId="7EB3E8CC" w14:textId="77777777" w:rsidR="00E35CAA" w:rsidRDefault="00E35CAA">
      <w:pPr>
        <w:rPr>
          <w:rFonts w:hint="cs"/>
          <w:rtl/>
        </w:rPr>
      </w:pPr>
    </w:p>
    <w:p w14:paraId="56F6E912" w14:textId="77777777" w:rsidR="00E35CAA" w:rsidRDefault="00E35CAA">
      <w:pPr>
        <w:rPr>
          <w:rFonts w:hint="cs"/>
          <w:rtl/>
        </w:rPr>
      </w:pPr>
      <w:r>
        <w:rPr>
          <w:rFonts w:hint="cs"/>
          <w:rtl/>
        </w:rPr>
        <w:t>أولاً: المصادر الإسلامية والعربية</w:t>
      </w:r>
    </w:p>
    <w:p w14:paraId="59584742" w14:textId="77777777" w:rsidR="00E35CAA" w:rsidRDefault="00E35CAA">
      <w:pPr>
        <w:rPr>
          <w:rFonts w:hint="cs"/>
          <w:rtl/>
        </w:rPr>
      </w:pPr>
    </w:p>
    <w:p w14:paraId="2AB28226" w14:textId="77777777" w:rsidR="00E35CAA" w:rsidRDefault="00E35CAA">
      <w:pPr>
        <w:rPr>
          <w:rFonts w:hint="cs"/>
          <w:rtl/>
        </w:rPr>
      </w:pPr>
      <w:r>
        <w:rPr>
          <w:rFonts w:hint="cs"/>
          <w:rtl/>
        </w:rPr>
        <w:t xml:space="preserve">الزراع. (2023). علم النفس </w:t>
      </w:r>
      <w:proofErr w:type="spellStart"/>
      <w:r>
        <w:rPr>
          <w:rFonts w:hint="cs"/>
          <w:rtl/>
        </w:rPr>
        <w:t>الاستخلافي</w:t>
      </w:r>
      <w:proofErr w:type="spellEnd"/>
      <w:r>
        <w:rPr>
          <w:rFonts w:hint="cs"/>
          <w:rtl/>
        </w:rPr>
        <w:t xml:space="preserve">: نموذج الأضلاع الثمانية. (الأطروحة </w:t>
      </w:r>
      <w:proofErr w:type="spellStart"/>
      <w:r>
        <w:rPr>
          <w:rFonts w:hint="cs"/>
          <w:rtl/>
        </w:rPr>
        <w:t>الاستخلافية</w:t>
      </w:r>
      <w:proofErr w:type="spellEnd"/>
      <w:r>
        <w:rPr>
          <w:rFonts w:hint="cs"/>
          <w:rtl/>
        </w:rPr>
        <w:t>). الصفحات: 207، 1062، 1097، 1100، 1104، 1107، 1125.</w:t>
      </w:r>
    </w:p>
    <w:p w14:paraId="1D37B71C" w14:textId="77777777" w:rsidR="00E35CAA" w:rsidRDefault="00E35CAA">
      <w:pPr>
        <w:rPr>
          <w:rFonts w:hint="cs"/>
          <w:rtl/>
        </w:rPr>
      </w:pPr>
    </w:p>
    <w:p w14:paraId="7D7875B3" w14:textId="77777777" w:rsidR="00E35CAA" w:rsidRDefault="00E35CAA">
      <w:pPr>
        <w:rPr>
          <w:rFonts w:hint="cs"/>
          <w:rtl/>
        </w:rPr>
      </w:pPr>
      <w:r>
        <w:rPr>
          <w:rFonts w:hint="cs"/>
          <w:rtl/>
        </w:rPr>
        <w:t>ابن كثير. (2000). تفسير القرآن العظيم. دار الكتب العلمية، بيروت.</w:t>
      </w:r>
    </w:p>
    <w:p w14:paraId="11484DA4" w14:textId="77777777" w:rsidR="00E35CAA" w:rsidRDefault="00E35CAA">
      <w:pPr>
        <w:rPr>
          <w:rFonts w:hint="cs"/>
          <w:rtl/>
        </w:rPr>
      </w:pPr>
    </w:p>
    <w:p w14:paraId="1DD73890" w14:textId="77777777" w:rsidR="00E35CAA" w:rsidRDefault="00E35CAA">
      <w:pPr>
        <w:rPr>
          <w:rFonts w:hint="cs"/>
          <w:rtl/>
        </w:rPr>
      </w:pPr>
      <w:r>
        <w:rPr>
          <w:rFonts w:hint="cs"/>
          <w:rtl/>
        </w:rPr>
        <w:t>الغزالي، أبو حامد. (1993). إحياء علوم الدين. دار المعرفة، بيروت.</w:t>
      </w:r>
    </w:p>
    <w:p w14:paraId="64A1B7B0" w14:textId="77777777" w:rsidR="00E35CAA" w:rsidRDefault="00E35CAA">
      <w:pPr>
        <w:rPr>
          <w:rFonts w:hint="cs"/>
          <w:rtl/>
        </w:rPr>
      </w:pPr>
    </w:p>
    <w:p w14:paraId="2B10D0CD" w14:textId="77777777" w:rsidR="00E35CAA" w:rsidRDefault="00E35CAA">
      <w:pPr>
        <w:rPr>
          <w:rFonts w:hint="cs"/>
          <w:rtl/>
        </w:rPr>
      </w:pPr>
      <w:r>
        <w:rPr>
          <w:rFonts w:hint="cs"/>
          <w:rtl/>
        </w:rPr>
        <w:t xml:space="preserve">السيد، محمد. (2015). </w:t>
      </w:r>
      <w:proofErr w:type="spellStart"/>
      <w:r>
        <w:rPr>
          <w:rFonts w:hint="cs"/>
          <w:rtl/>
        </w:rPr>
        <w:t>سوسيولوجيا</w:t>
      </w:r>
      <w:proofErr w:type="spellEnd"/>
      <w:r>
        <w:rPr>
          <w:rFonts w:hint="cs"/>
          <w:rtl/>
        </w:rPr>
        <w:t xml:space="preserve"> الإعاقة: البناء الاجتماعي للجسد الناقص. دار المعارف، القاهرة.</w:t>
      </w:r>
    </w:p>
    <w:p w14:paraId="3F271799" w14:textId="77777777" w:rsidR="00E35CAA" w:rsidRDefault="00E35CAA">
      <w:pPr>
        <w:rPr>
          <w:rFonts w:hint="cs"/>
          <w:rtl/>
        </w:rPr>
      </w:pPr>
    </w:p>
    <w:p w14:paraId="59C11B3A" w14:textId="77777777" w:rsidR="00E35CAA" w:rsidRDefault="00E35CAA">
      <w:pPr>
        <w:rPr>
          <w:rFonts w:hint="cs"/>
          <w:rtl/>
        </w:rPr>
      </w:pPr>
      <w:r>
        <w:rPr>
          <w:rFonts w:hint="cs"/>
          <w:rtl/>
        </w:rPr>
        <w:t xml:space="preserve">العسلي، سعاد. (2018). الإعاقة </w:t>
      </w:r>
      <w:proofErr w:type="spellStart"/>
      <w:r>
        <w:rPr>
          <w:rFonts w:hint="cs"/>
          <w:rtl/>
        </w:rPr>
        <w:t>والتمثلات</w:t>
      </w:r>
      <w:proofErr w:type="spellEnd"/>
      <w:r>
        <w:rPr>
          <w:rFonts w:hint="cs"/>
          <w:rtl/>
        </w:rPr>
        <w:t xml:space="preserve"> الاجتماعية: دراسة ميدانية. المركز الثقافي العربي، بيروت.</w:t>
      </w:r>
    </w:p>
    <w:p w14:paraId="603E6752" w14:textId="77777777" w:rsidR="00E35CAA" w:rsidRDefault="00E35CAA">
      <w:pPr>
        <w:rPr>
          <w:rFonts w:hint="cs"/>
          <w:rtl/>
        </w:rPr>
      </w:pPr>
    </w:p>
    <w:p w14:paraId="550E9A2B" w14:textId="77777777" w:rsidR="00E35CAA" w:rsidRDefault="00E35CAA">
      <w:pPr>
        <w:rPr>
          <w:rFonts w:hint="cs"/>
          <w:rtl/>
        </w:rPr>
      </w:pPr>
      <w:r>
        <w:rPr>
          <w:rFonts w:hint="cs"/>
          <w:rtl/>
        </w:rPr>
        <w:t>عبد الحميد، شاكر. (2019). علم النفس الإكلينيكي للمعاقين. مكتبة الملك فهد، الرياض.</w:t>
      </w:r>
    </w:p>
    <w:p w14:paraId="2C3D343F" w14:textId="77777777" w:rsidR="00E35CAA" w:rsidRDefault="00E35CAA">
      <w:pPr>
        <w:rPr>
          <w:rFonts w:hint="cs"/>
          <w:rtl/>
        </w:rPr>
      </w:pPr>
    </w:p>
    <w:p w14:paraId="430A1972" w14:textId="77777777" w:rsidR="00E35CAA" w:rsidRDefault="00E35CAA">
      <w:pPr>
        <w:rPr>
          <w:rFonts w:hint="cs"/>
          <w:rtl/>
        </w:rPr>
      </w:pPr>
      <w:r>
        <w:rPr>
          <w:rFonts w:hint="cs"/>
          <w:rtl/>
        </w:rPr>
        <w:t>سليمان، جمال. (2020). نحو نموذج وجودي لفهم الإعاقة. مجلة العلوم الإنسانية، جامعة الجزائر، ع12.</w:t>
      </w:r>
    </w:p>
    <w:p w14:paraId="757F0BF8" w14:textId="77777777" w:rsidR="00E35CAA" w:rsidRDefault="00E35CAA">
      <w:pPr>
        <w:rPr>
          <w:rFonts w:hint="cs"/>
          <w:rtl/>
        </w:rPr>
      </w:pPr>
    </w:p>
    <w:p w14:paraId="25FB15F7" w14:textId="77777777" w:rsidR="00E35CAA" w:rsidRDefault="00E35CAA">
      <w:pPr>
        <w:rPr>
          <w:rFonts w:hint="cs"/>
          <w:rtl/>
        </w:rPr>
      </w:pPr>
      <w:r>
        <w:rPr>
          <w:rFonts w:hint="cs"/>
          <w:rtl/>
        </w:rPr>
        <w:t>منظمة الصحة العالمية. (2001). التصنيف الدولي للأداء الوظيفي والإعاقة (</w:t>
      </w:r>
      <w:r>
        <w:rPr>
          <w:rFonts w:hint="cs"/>
          <w:lang w:bidi="ar-EG"/>
        </w:rPr>
        <w:t>ICF</w:t>
      </w:r>
      <w:r>
        <w:rPr>
          <w:rFonts w:hint="cs"/>
          <w:rtl/>
        </w:rPr>
        <w:t>). ترجمة وزارة الصحة المصرية.</w:t>
      </w:r>
    </w:p>
    <w:p w14:paraId="2C867BB9" w14:textId="77777777" w:rsidR="00E35CAA" w:rsidRDefault="00E35CAA">
      <w:pPr>
        <w:rPr>
          <w:rFonts w:hint="cs"/>
          <w:rtl/>
        </w:rPr>
      </w:pPr>
    </w:p>
    <w:p w14:paraId="3E453DA0" w14:textId="77777777" w:rsidR="00E35CAA" w:rsidRDefault="00E35CAA">
      <w:pPr>
        <w:rPr>
          <w:rFonts w:hint="cs"/>
          <w:rtl/>
        </w:rPr>
      </w:pPr>
      <w:r>
        <w:rPr>
          <w:rFonts w:hint="cs"/>
          <w:rtl/>
        </w:rPr>
        <w:t>ثانياً: المصادر الأجنبية</w:t>
      </w:r>
    </w:p>
    <w:p w14:paraId="0159FFAA" w14:textId="77777777" w:rsidR="00E35CAA" w:rsidRDefault="00E35CAA">
      <w:pPr>
        <w:rPr>
          <w:rFonts w:hint="cs"/>
          <w:rtl/>
        </w:rPr>
      </w:pPr>
    </w:p>
    <w:p w14:paraId="74B1DCBE" w14:textId="77777777" w:rsidR="00E35CAA" w:rsidRDefault="00E35CAA">
      <w:pPr>
        <w:rPr>
          <w:rFonts w:hint="cs"/>
          <w:rtl/>
        </w:rPr>
      </w:pPr>
      <w:r>
        <w:rPr>
          <w:rFonts w:hint="cs"/>
          <w:lang w:bidi="ar-EG"/>
        </w:rPr>
        <w:t>Frankl, V. (1946). Man's Search for Meaning. Beacon Press</w:t>
      </w:r>
      <w:r>
        <w:rPr>
          <w:rFonts w:hint="cs"/>
          <w:rtl/>
        </w:rPr>
        <w:t>.</w:t>
      </w:r>
    </w:p>
    <w:p w14:paraId="666E69DF" w14:textId="77777777" w:rsidR="00E35CAA" w:rsidRDefault="00E35CAA">
      <w:pPr>
        <w:rPr>
          <w:rFonts w:hint="cs"/>
          <w:rtl/>
        </w:rPr>
      </w:pPr>
    </w:p>
    <w:p w14:paraId="34E07730" w14:textId="77777777" w:rsidR="00E35CAA" w:rsidRDefault="00E35CAA">
      <w:pPr>
        <w:rPr>
          <w:rFonts w:hint="cs"/>
          <w:rtl/>
        </w:rPr>
      </w:pPr>
      <w:r>
        <w:rPr>
          <w:rFonts w:hint="cs"/>
          <w:lang w:bidi="ar-EG"/>
        </w:rPr>
        <w:t>Goffman, E. (1963). Stigma: Notes on the Management of Spoiled Identity. Prentice-Hall</w:t>
      </w:r>
      <w:r>
        <w:rPr>
          <w:rFonts w:hint="cs"/>
          <w:rtl/>
        </w:rPr>
        <w:t>.</w:t>
      </w:r>
    </w:p>
    <w:p w14:paraId="22494AD9" w14:textId="77777777" w:rsidR="00E35CAA" w:rsidRDefault="00E35CAA">
      <w:pPr>
        <w:rPr>
          <w:rFonts w:hint="cs"/>
          <w:rtl/>
        </w:rPr>
      </w:pPr>
    </w:p>
    <w:p w14:paraId="70C93B93" w14:textId="77777777" w:rsidR="00E35CAA" w:rsidRDefault="00E35CAA">
      <w:pPr>
        <w:rPr>
          <w:rFonts w:hint="cs"/>
          <w:rtl/>
        </w:rPr>
      </w:pPr>
      <w:r>
        <w:rPr>
          <w:rFonts w:hint="cs"/>
          <w:lang w:bidi="ar-EG"/>
        </w:rPr>
        <w:t>Honneth, A. (1992). The Struggle for Recognition. Polity Press</w:t>
      </w:r>
      <w:r>
        <w:rPr>
          <w:rFonts w:hint="cs"/>
          <w:rtl/>
        </w:rPr>
        <w:t>.</w:t>
      </w:r>
    </w:p>
    <w:p w14:paraId="72FF60F3" w14:textId="77777777" w:rsidR="00E35CAA" w:rsidRDefault="00E35CAA">
      <w:pPr>
        <w:rPr>
          <w:rFonts w:hint="cs"/>
          <w:rtl/>
        </w:rPr>
      </w:pPr>
    </w:p>
    <w:p w14:paraId="4A372F5B" w14:textId="77777777" w:rsidR="00E35CAA" w:rsidRDefault="00E35CAA">
      <w:pPr>
        <w:rPr>
          <w:rFonts w:hint="cs"/>
          <w:rtl/>
        </w:rPr>
      </w:pPr>
      <w:r>
        <w:rPr>
          <w:rFonts w:hint="cs"/>
          <w:lang w:bidi="ar-EG"/>
        </w:rPr>
        <w:t>Merleau-Ponty, M. (1945). Phénoménologie de la perception. Gallimard</w:t>
      </w:r>
      <w:r>
        <w:rPr>
          <w:rFonts w:hint="cs"/>
          <w:rtl/>
        </w:rPr>
        <w:t>.</w:t>
      </w:r>
    </w:p>
    <w:p w14:paraId="4220913F" w14:textId="77777777" w:rsidR="00E35CAA" w:rsidRDefault="00E35CAA">
      <w:pPr>
        <w:rPr>
          <w:rFonts w:hint="cs"/>
          <w:rtl/>
        </w:rPr>
      </w:pPr>
    </w:p>
    <w:p w14:paraId="7670F9E5" w14:textId="77777777" w:rsidR="00E35CAA" w:rsidRDefault="00E35CAA">
      <w:pPr>
        <w:rPr>
          <w:rFonts w:hint="cs"/>
          <w:rtl/>
        </w:rPr>
      </w:pPr>
      <w:r>
        <w:rPr>
          <w:rFonts w:hint="cs"/>
          <w:lang w:bidi="ar-EG"/>
        </w:rPr>
        <w:t>Oliver, M. (1996). Understanding Disability: From Theory to Practice. Palgrave Macmillan</w:t>
      </w:r>
      <w:r>
        <w:rPr>
          <w:rFonts w:hint="cs"/>
          <w:rtl/>
        </w:rPr>
        <w:t>.</w:t>
      </w:r>
    </w:p>
    <w:p w14:paraId="672FC87D" w14:textId="77777777" w:rsidR="00E35CAA" w:rsidRDefault="00E35CAA">
      <w:pPr>
        <w:rPr>
          <w:rFonts w:hint="cs"/>
          <w:rtl/>
        </w:rPr>
      </w:pPr>
    </w:p>
    <w:p w14:paraId="2F2B5ED2" w14:textId="77777777" w:rsidR="00E35CAA" w:rsidRDefault="00E35CAA">
      <w:pPr>
        <w:rPr>
          <w:rFonts w:hint="cs"/>
          <w:rtl/>
        </w:rPr>
      </w:pPr>
      <w:r>
        <w:rPr>
          <w:rFonts w:hint="cs"/>
          <w:lang w:bidi="ar-EG"/>
        </w:rPr>
        <w:t>Ricœur, P. (1990). Oneself as Another. University of Chicago Press</w:t>
      </w:r>
      <w:r>
        <w:rPr>
          <w:rFonts w:hint="cs"/>
          <w:rtl/>
        </w:rPr>
        <w:t>.</w:t>
      </w:r>
    </w:p>
    <w:p w14:paraId="2DE157FC" w14:textId="77777777" w:rsidR="00E35CAA" w:rsidRDefault="00E35CAA">
      <w:pPr>
        <w:rPr>
          <w:rFonts w:hint="cs"/>
          <w:rtl/>
        </w:rPr>
      </w:pPr>
    </w:p>
    <w:p w14:paraId="38F93324" w14:textId="77777777" w:rsidR="00E35CAA" w:rsidRDefault="00E35CAA">
      <w:pPr>
        <w:rPr>
          <w:rFonts w:hint="cs"/>
          <w:rtl/>
        </w:rPr>
      </w:pPr>
      <w:r>
        <w:rPr>
          <w:rFonts w:hint="cs"/>
          <w:lang w:bidi="ar-EG"/>
        </w:rPr>
        <w:t>Winner, L. (1980). Do Artifacts Have Politics? Daedalus, 109(1), 121–136</w:t>
      </w:r>
      <w:r>
        <w:rPr>
          <w:rFonts w:hint="cs"/>
          <w:rtl/>
        </w:rPr>
        <w:t>.</w:t>
      </w:r>
    </w:p>
    <w:p w14:paraId="4B2BC8B0" w14:textId="77777777" w:rsidR="00E35CAA" w:rsidRDefault="00E35CAA">
      <w:pPr>
        <w:rPr>
          <w:rFonts w:hint="cs"/>
          <w:rtl/>
        </w:rPr>
      </w:pPr>
    </w:p>
    <w:p w14:paraId="69BEF541" w14:textId="77777777" w:rsidR="00E35CAA" w:rsidRDefault="00E35CAA">
      <w:pPr>
        <w:rPr>
          <w:rFonts w:hint="cs"/>
          <w:rtl/>
        </w:rPr>
      </w:pPr>
      <w:r>
        <w:rPr>
          <w:rFonts w:hint="cs"/>
          <w:lang w:bidi="ar-EG"/>
        </w:rPr>
        <w:t>WHO. (2001). International Classification of Functioning, Disability and Health (ICF). Geneva</w:t>
      </w:r>
      <w:r>
        <w:rPr>
          <w:rFonts w:hint="cs"/>
          <w:rtl/>
        </w:rPr>
        <w:t>.</w:t>
      </w:r>
    </w:p>
    <w:p w14:paraId="5DD3BF57" w14:textId="77777777" w:rsidR="00E35CAA" w:rsidRDefault="00E35CAA">
      <w:pPr>
        <w:rPr>
          <w:rFonts w:hint="cs"/>
          <w:rtl/>
        </w:rPr>
      </w:pPr>
    </w:p>
    <w:p w14:paraId="1F6048B2" w14:textId="77777777" w:rsidR="00E35CAA" w:rsidRDefault="00E35CAA">
      <w:pPr>
        <w:rPr>
          <w:rFonts w:hint="cs"/>
          <w:rtl/>
        </w:rPr>
      </w:pPr>
      <w:r>
        <w:rPr>
          <w:rFonts w:hint="cs"/>
          <w:lang w:bidi="ar-EG"/>
        </w:rPr>
        <w:t>Yalom, I. (1980). Existential Psychotherapy. Basic Books</w:t>
      </w:r>
      <w:r>
        <w:rPr>
          <w:rFonts w:hint="cs"/>
          <w:rtl/>
        </w:rPr>
        <w:t>.</w:t>
      </w:r>
    </w:p>
    <w:p w14:paraId="4BD19135" w14:textId="77777777" w:rsidR="00E35CAA" w:rsidRDefault="00E35CAA">
      <w:pPr>
        <w:rPr>
          <w:rFonts w:hint="cs"/>
          <w:rtl/>
        </w:rPr>
      </w:pPr>
    </w:p>
    <w:p w14:paraId="41BC6F1A" w14:textId="77777777" w:rsidR="00E35CAA" w:rsidRDefault="00E35CAA">
      <w:pPr>
        <w:rPr>
          <w:rFonts w:hint="cs"/>
          <w:rtl/>
        </w:rPr>
      </w:pPr>
      <w:r>
        <w:rPr>
          <w:rFonts w:hint="cs"/>
          <w:lang w:bidi="ar-EG"/>
        </w:rPr>
        <w:t>Walzer, M. (1983). Spheres of Justice. Basic Books</w:t>
      </w:r>
      <w:r>
        <w:rPr>
          <w:rFonts w:hint="cs"/>
          <w:rtl/>
        </w:rPr>
        <w:t>.</w:t>
      </w:r>
    </w:p>
    <w:p w14:paraId="74FF11E8" w14:textId="77777777" w:rsidR="00E35CAA" w:rsidRDefault="00E35CAA">
      <w:pPr>
        <w:rPr>
          <w:rtl/>
        </w:rPr>
      </w:pPr>
    </w:p>
    <w:p w14:paraId="14258E41" w14:textId="77777777" w:rsidR="00AF538A" w:rsidRDefault="00AF538A">
      <w:pPr>
        <w:rPr>
          <w:rFonts w:hint="cs"/>
          <w:rtl/>
        </w:rPr>
      </w:pPr>
    </w:p>
    <w:p w14:paraId="7FCF1B9E" w14:textId="77777777" w:rsidR="00AF538A" w:rsidRDefault="00AF538A">
      <w:pPr>
        <w:rPr>
          <w:rFonts w:hint="cs"/>
          <w:rtl/>
        </w:rPr>
      </w:pPr>
    </w:p>
    <w:p w14:paraId="47636B98" w14:textId="77777777" w:rsidR="00AF538A" w:rsidRDefault="00AF538A">
      <w:pPr>
        <w:rPr>
          <w:rFonts w:hint="cs"/>
          <w:rtl/>
        </w:rPr>
      </w:pPr>
      <w:r>
        <w:rPr>
          <w:rFonts w:hint="cs"/>
          <w:rtl/>
        </w:rPr>
        <w:t xml:space="preserve">            بسم الله الرحمن الرحيم</w:t>
      </w:r>
    </w:p>
    <w:p w14:paraId="4C236EF9" w14:textId="77777777" w:rsidR="00AF538A" w:rsidRDefault="00AF538A">
      <w:pPr>
        <w:rPr>
          <w:rFonts w:hint="cs"/>
          <w:rtl/>
        </w:rPr>
      </w:pPr>
    </w:p>
    <w:p w14:paraId="06652E9C" w14:textId="77777777" w:rsidR="00AF538A" w:rsidRDefault="00AF538A">
      <w:pPr>
        <w:rPr>
          <w:rFonts w:hint="cs"/>
          <w:rtl/>
        </w:rPr>
      </w:pPr>
    </w:p>
    <w:p w14:paraId="72B9DC94" w14:textId="77777777" w:rsidR="00AF538A" w:rsidRDefault="00AF538A">
      <w:pPr>
        <w:rPr>
          <w:rFonts w:hint="cs"/>
          <w:rtl/>
        </w:rPr>
      </w:pPr>
    </w:p>
    <w:p w14:paraId="5F5005A9" w14:textId="77777777" w:rsidR="00AF538A" w:rsidRDefault="00AF538A">
      <w:pPr>
        <w:rPr>
          <w:rFonts w:hint="cs"/>
          <w:rtl/>
        </w:rPr>
      </w:pPr>
      <w:r>
        <w:rPr>
          <w:rFonts w:hint="cs"/>
          <w:rtl/>
        </w:rPr>
        <w:t xml:space="preserve">الإعاقة بين النماذج الغربية ونظرية </w:t>
      </w:r>
      <w:proofErr w:type="spellStart"/>
      <w:r>
        <w:rPr>
          <w:rFonts w:hint="cs"/>
          <w:rtl/>
        </w:rPr>
        <w:t>الاستخلاف</w:t>
      </w:r>
      <w:proofErr w:type="spellEnd"/>
      <w:r>
        <w:rPr>
          <w:rFonts w:hint="cs"/>
          <w:rtl/>
        </w:rPr>
        <w:t xml:space="preserve"> القرآني</w:t>
      </w:r>
    </w:p>
    <w:p w14:paraId="1BF613D1" w14:textId="77777777" w:rsidR="00AF538A" w:rsidRDefault="00AF538A">
      <w:pPr>
        <w:rPr>
          <w:rFonts w:hint="cs"/>
          <w:rtl/>
        </w:rPr>
      </w:pPr>
    </w:p>
    <w:p w14:paraId="4A62F039" w14:textId="77777777" w:rsidR="00AF538A" w:rsidRDefault="00AF538A">
      <w:pPr>
        <w:rPr>
          <w:rFonts w:hint="cs"/>
          <w:rtl/>
        </w:rPr>
      </w:pPr>
    </w:p>
    <w:p w14:paraId="50A6967E" w14:textId="77777777" w:rsidR="00AF538A" w:rsidRDefault="00AF538A">
      <w:pPr>
        <w:rPr>
          <w:rFonts w:hint="cs"/>
          <w:rtl/>
        </w:rPr>
      </w:pPr>
    </w:p>
    <w:p w14:paraId="21E84D2C" w14:textId="77777777" w:rsidR="00AF538A" w:rsidRDefault="00AF538A">
      <w:pPr>
        <w:rPr>
          <w:rFonts w:hint="cs"/>
          <w:rtl/>
        </w:rPr>
      </w:pPr>
      <w:r>
        <w:rPr>
          <w:rFonts w:hint="cs"/>
          <w:rtl/>
        </w:rPr>
        <w:t xml:space="preserve">نحو </w:t>
      </w:r>
      <w:proofErr w:type="spellStart"/>
      <w:r>
        <w:rPr>
          <w:rFonts w:hint="cs"/>
          <w:rtl/>
        </w:rPr>
        <w:t>باراديغم</w:t>
      </w:r>
      <w:proofErr w:type="spellEnd"/>
      <w:r>
        <w:rPr>
          <w:rFonts w:hint="cs"/>
          <w:rtl/>
        </w:rPr>
        <w:t xml:space="preserve"> تكاملي في إعادة صياغة مفهوم الإعاقة</w:t>
      </w:r>
    </w:p>
    <w:p w14:paraId="67E54BF3" w14:textId="77777777" w:rsidR="00AF538A" w:rsidRDefault="00AF538A">
      <w:pPr>
        <w:rPr>
          <w:rFonts w:hint="cs"/>
          <w:rtl/>
        </w:rPr>
      </w:pPr>
    </w:p>
    <w:p w14:paraId="629FA79B" w14:textId="77777777" w:rsidR="00AF538A" w:rsidRDefault="00AF538A">
      <w:pPr>
        <w:rPr>
          <w:rFonts w:hint="cs"/>
          <w:rtl/>
        </w:rPr>
      </w:pPr>
    </w:p>
    <w:p w14:paraId="21EDC897" w14:textId="77777777" w:rsidR="00AF538A" w:rsidRDefault="00AF538A">
      <w:pPr>
        <w:rPr>
          <w:rFonts w:hint="cs"/>
          <w:rtl/>
        </w:rPr>
      </w:pPr>
    </w:p>
    <w:p w14:paraId="3A35162F" w14:textId="77777777" w:rsidR="00AF538A" w:rsidRDefault="00AF538A">
      <w:pPr>
        <w:rPr>
          <w:rFonts w:hint="cs"/>
          <w:rtl/>
        </w:rPr>
      </w:pPr>
      <w:r>
        <w:rPr>
          <w:rFonts w:hint="cs"/>
          <w:rtl/>
        </w:rPr>
        <w:t xml:space="preserve">دراسة في التحولات </w:t>
      </w:r>
      <w:proofErr w:type="spellStart"/>
      <w:r>
        <w:rPr>
          <w:rFonts w:hint="cs"/>
          <w:rtl/>
        </w:rPr>
        <w:t>الباراديغمية</w:t>
      </w:r>
      <w:proofErr w:type="spellEnd"/>
      <w:r>
        <w:rPr>
          <w:rFonts w:hint="cs"/>
          <w:rtl/>
        </w:rPr>
        <w:t xml:space="preserve"> وتداعياتها على الهوية والمشاركة والوجود</w:t>
      </w:r>
    </w:p>
    <w:p w14:paraId="21A0CDEF" w14:textId="77777777" w:rsidR="00AF538A" w:rsidRDefault="00AF538A">
      <w:pPr>
        <w:rPr>
          <w:rFonts w:hint="cs"/>
          <w:rtl/>
        </w:rPr>
      </w:pPr>
    </w:p>
    <w:p w14:paraId="310920E4" w14:textId="77777777" w:rsidR="00AF538A" w:rsidRDefault="00AF538A">
      <w:pPr>
        <w:rPr>
          <w:rFonts w:hint="cs"/>
          <w:rtl/>
        </w:rPr>
      </w:pPr>
    </w:p>
    <w:p w14:paraId="463FA737" w14:textId="77777777" w:rsidR="00AF538A" w:rsidRDefault="00AF538A">
      <w:pPr>
        <w:rPr>
          <w:rFonts w:hint="cs"/>
          <w:rtl/>
        </w:rPr>
      </w:pPr>
    </w:p>
    <w:p w14:paraId="12FEC166" w14:textId="77777777" w:rsidR="00AF538A" w:rsidRDefault="00AF538A">
      <w:pPr>
        <w:rPr>
          <w:rFonts w:hint="cs"/>
          <w:rtl/>
        </w:rPr>
      </w:pPr>
      <w:r>
        <w:rPr>
          <w:rFonts w:hint="cs"/>
          <w:rtl/>
        </w:rPr>
        <w:t>─────────────────────────────</w:t>
      </w:r>
    </w:p>
    <w:p w14:paraId="524E266B" w14:textId="77777777" w:rsidR="00AF538A" w:rsidRDefault="00AF538A">
      <w:pPr>
        <w:rPr>
          <w:rFonts w:hint="cs"/>
          <w:rtl/>
        </w:rPr>
      </w:pPr>
    </w:p>
    <w:p w14:paraId="1B24B1D6" w14:textId="77777777" w:rsidR="00AF538A" w:rsidRDefault="00AF538A">
      <w:pPr>
        <w:rPr>
          <w:rFonts w:hint="cs"/>
          <w:rtl/>
        </w:rPr>
      </w:pPr>
    </w:p>
    <w:p w14:paraId="69C725D9" w14:textId="77777777" w:rsidR="00AF538A" w:rsidRDefault="00AF538A">
      <w:pPr>
        <w:rPr>
          <w:rFonts w:hint="cs"/>
          <w:rtl/>
        </w:rPr>
      </w:pPr>
    </w:p>
    <w:p w14:paraId="1803DE23" w14:textId="77777777" w:rsidR="00AF538A" w:rsidRDefault="00AF538A">
      <w:pPr>
        <w:rPr>
          <w:rFonts w:hint="cs"/>
          <w:rtl/>
        </w:rPr>
      </w:pPr>
      <w:r>
        <w:rPr>
          <w:rFonts w:hint="cs"/>
          <w:rtl/>
        </w:rPr>
        <w:t>بحث  :</w:t>
      </w:r>
    </w:p>
    <w:p w14:paraId="676D9232" w14:textId="77777777" w:rsidR="00AF538A" w:rsidRDefault="00AF538A">
      <w:pPr>
        <w:rPr>
          <w:rFonts w:hint="cs"/>
          <w:rtl/>
        </w:rPr>
      </w:pPr>
    </w:p>
    <w:p w14:paraId="718E6BD1" w14:textId="77777777" w:rsidR="00AF538A" w:rsidRDefault="00AF538A">
      <w:pPr>
        <w:rPr>
          <w:rFonts w:hint="cs"/>
          <w:rtl/>
        </w:rPr>
      </w:pPr>
      <w:r>
        <w:rPr>
          <w:rFonts w:hint="cs"/>
          <w:rtl/>
        </w:rPr>
        <w:t xml:space="preserve">يجمع بين الفلسفة الاجتماعية للإعاقة وعلم النفس </w:t>
      </w:r>
      <w:proofErr w:type="spellStart"/>
      <w:r>
        <w:rPr>
          <w:rFonts w:hint="cs"/>
          <w:rtl/>
        </w:rPr>
        <w:t>الاستخلافي</w:t>
      </w:r>
      <w:proofErr w:type="spellEnd"/>
      <w:r>
        <w:rPr>
          <w:rFonts w:hint="cs"/>
          <w:rtl/>
        </w:rPr>
        <w:t xml:space="preserve"> القرآني</w:t>
      </w:r>
    </w:p>
    <w:p w14:paraId="7FCB2117" w14:textId="77777777" w:rsidR="00AF538A" w:rsidRDefault="00AF538A">
      <w:pPr>
        <w:rPr>
          <w:rFonts w:hint="cs"/>
          <w:rtl/>
        </w:rPr>
      </w:pPr>
    </w:p>
    <w:p w14:paraId="2EC16C6A" w14:textId="77777777" w:rsidR="00AF538A" w:rsidRDefault="00AF538A">
      <w:pPr>
        <w:rPr>
          <w:rFonts w:hint="cs"/>
          <w:rtl/>
        </w:rPr>
      </w:pPr>
    </w:p>
    <w:p w14:paraId="4D68D821" w14:textId="77777777" w:rsidR="00AF538A" w:rsidRDefault="00AF538A">
      <w:pPr>
        <w:rPr>
          <w:rFonts w:hint="cs"/>
          <w:rtl/>
        </w:rPr>
      </w:pPr>
    </w:p>
    <w:p w14:paraId="4A38379D" w14:textId="77777777" w:rsidR="00AF538A" w:rsidRDefault="00AF538A">
      <w:pPr>
        <w:rPr>
          <w:rFonts w:hint="cs"/>
          <w:rtl/>
        </w:rPr>
      </w:pPr>
      <w:r>
        <w:rPr>
          <w:rFonts w:hint="cs"/>
          <w:rtl/>
        </w:rPr>
        <w:t>2026 م  |  1446 هـ</w:t>
      </w:r>
    </w:p>
    <w:p w14:paraId="69BA62C4" w14:textId="77777777" w:rsidR="00AF538A" w:rsidRDefault="00AF538A">
      <w:pPr>
        <w:rPr>
          <w:rFonts w:hint="cs"/>
          <w:rtl/>
        </w:rPr>
      </w:pPr>
    </w:p>
    <w:p w14:paraId="2E6BE626" w14:textId="77777777" w:rsidR="00AF538A" w:rsidRDefault="00AF538A">
      <w:pPr>
        <w:rPr>
          <w:rFonts w:hint="cs"/>
          <w:rtl/>
        </w:rPr>
      </w:pPr>
      <w:r>
        <w:rPr>
          <w:rFonts w:hint="cs"/>
          <w:rtl/>
        </w:rPr>
        <w:t> </w:t>
      </w:r>
    </w:p>
    <w:p w14:paraId="7C691DB0" w14:textId="77777777" w:rsidR="00AF538A" w:rsidRDefault="00AF538A">
      <w:pPr>
        <w:rPr>
          <w:rFonts w:hint="cs"/>
          <w:rtl/>
        </w:rPr>
      </w:pPr>
    </w:p>
    <w:p w14:paraId="67A4D9A1" w14:textId="77777777" w:rsidR="00AF538A" w:rsidRDefault="00AF538A">
      <w:pPr>
        <w:rPr>
          <w:rFonts w:hint="cs"/>
          <w:rtl/>
        </w:rPr>
      </w:pPr>
      <w:r>
        <w:rPr>
          <w:rFonts w:hint="cs"/>
          <w:rtl/>
        </w:rPr>
        <w:t>الملخص التنفيذي</w:t>
      </w:r>
    </w:p>
    <w:p w14:paraId="3A3DD685" w14:textId="77777777" w:rsidR="00AF538A" w:rsidRDefault="00AF538A">
      <w:pPr>
        <w:rPr>
          <w:rFonts w:hint="cs"/>
          <w:rtl/>
        </w:rPr>
      </w:pPr>
    </w:p>
    <w:p w14:paraId="715B8EC5" w14:textId="77777777" w:rsidR="00AF538A" w:rsidRDefault="00AF538A">
      <w:pPr>
        <w:rPr>
          <w:rFonts w:hint="cs"/>
          <w:rtl/>
        </w:rPr>
      </w:pPr>
      <w:r>
        <w:rPr>
          <w:rFonts w:hint="cs"/>
          <w:rtl/>
        </w:rPr>
        <w:t xml:space="preserve">يسعى هذا البحث إلى تأسيس </w:t>
      </w:r>
      <w:proofErr w:type="spellStart"/>
      <w:r>
        <w:rPr>
          <w:rFonts w:hint="cs"/>
          <w:rtl/>
        </w:rPr>
        <w:t>باراديغم</w:t>
      </w:r>
      <w:proofErr w:type="spellEnd"/>
      <w:r>
        <w:rPr>
          <w:rFonts w:hint="cs"/>
          <w:rtl/>
        </w:rPr>
        <w:t xml:space="preserve"> جديد لفهم الإعاقة يتجاوز الثنائيات الغربية التقليدية — الطبية والاجتماعية والوجودية — نحو تركيب تكاملي يستند إلى نظرية </w:t>
      </w:r>
      <w:proofErr w:type="spellStart"/>
      <w:r>
        <w:rPr>
          <w:rFonts w:hint="cs"/>
          <w:rtl/>
        </w:rPr>
        <w:t>الاستخلاف</w:t>
      </w:r>
      <w:proofErr w:type="spellEnd"/>
      <w:r>
        <w:rPr>
          <w:rFonts w:hint="cs"/>
          <w:rtl/>
        </w:rPr>
        <w:t xml:space="preserve"> القرآنية. انطلاقاً من التمييز بين "القصور </w:t>
      </w:r>
      <w:proofErr w:type="spellStart"/>
      <w:r>
        <w:rPr>
          <w:rFonts w:hint="cs"/>
          <w:rtl/>
        </w:rPr>
        <w:t>الأداتي</w:t>
      </w:r>
      <w:proofErr w:type="spellEnd"/>
      <w:r>
        <w:rPr>
          <w:rFonts w:hint="cs"/>
          <w:rtl/>
        </w:rPr>
        <w:t xml:space="preserve">" (الإعاقة الجسدية) و"العجز </w:t>
      </w:r>
      <w:proofErr w:type="spellStart"/>
      <w:r>
        <w:rPr>
          <w:rFonts w:hint="cs"/>
          <w:rtl/>
        </w:rPr>
        <w:t>الاستخلافي</w:t>
      </w:r>
      <w:proofErr w:type="spellEnd"/>
      <w:r>
        <w:rPr>
          <w:rFonts w:hint="cs"/>
          <w:rtl/>
        </w:rPr>
        <w:t xml:space="preserve">" (تعطّل الوظيفة الوجودية)، يُعيد البحث صياغة مفهوم الإعاقة من كونها "نقصاً يُستدرك" إلى كونها "تنوعاً يُحتفى به" وتحدياً يُوظَّف في خدمة مشروع عمارة الأرض. يستقرئ البحث التحولات </w:t>
      </w:r>
      <w:proofErr w:type="spellStart"/>
      <w:r>
        <w:rPr>
          <w:rFonts w:hint="cs"/>
          <w:rtl/>
        </w:rPr>
        <w:t>الباراديغمية</w:t>
      </w:r>
      <w:proofErr w:type="spellEnd"/>
      <w:r>
        <w:rPr>
          <w:rFonts w:hint="cs"/>
          <w:rtl/>
        </w:rPr>
        <w:t xml:space="preserve"> من النموذج الطبي إلى الاجتماعي فالوجودي، ثم يُقدم النموذج </w:t>
      </w:r>
      <w:proofErr w:type="spellStart"/>
      <w:r>
        <w:rPr>
          <w:rFonts w:hint="cs"/>
          <w:rtl/>
        </w:rPr>
        <w:t>الاستخلافي</w:t>
      </w:r>
      <w:proofErr w:type="spellEnd"/>
      <w:r>
        <w:rPr>
          <w:rFonts w:hint="cs"/>
          <w:rtl/>
        </w:rPr>
        <w:t xml:space="preserve"> بوصفه استكمالاً لا مجرد إضافة، إذ يُرسّخ الكرامة الأصلية للإنسان المعاق بوصفه خليفة مكلَّفاً قبل أي وصف جسدي أو وظيفي.</w:t>
      </w:r>
    </w:p>
    <w:p w14:paraId="60810F54" w14:textId="77777777" w:rsidR="00AF538A" w:rsidRDefault="00AF538A">
      <w:pPr>
        <w:rPr>
          <w:rFonts w:hint="cs"/>
          <w:rtl/>
        </w:rPr>
      </w:pPr>
    </w:p>
    <w:p w14:paraId="5235FBC8" w14:textId="77777777" w:rsidR="00AF538A" w:rsidRDefault="00AF538A">
      <w:pPr>
        <w:rPr>
          <w:rFonts w:hint="cs"/>
          <w:rtl/>
        </w:rPr>
      </w:pPr>
    </w:p>
    <w:p w14:paraId="7C090191" w14:textId="77777777" w:rsidR="00AF538A" w:rsidRDefault="00AF538A">
      <w:pPr>
        <w:rPr>
          <w:rFonts w:hint="cs"/>
          <w:rtl/>
        </w:rPr>
      </w:pPr>
    </w:p>
    <w:p w14:paraId="008E16AF" w14:textId="77777777" w:rsidR="00AF538A" w:rsidRDefault="00AF538A">
      <w:pPr>
        <w:rPr>
          <w:rFonts w:hint="cs"/>
          <w:rtl/>
        </w:rPr>
      </w:pPr>
      <w:r>
        <w:rPr>
          <w:rFonts w:hint="cs"/>
          <w:rtl/>
        </w:rPr>
        <w:t xml:space="preserve">الكلمات المفتاحية: الإعاقة — </w:t>
      </w:r>
      <w:proofErr w:type="spellStart"/>
      <w:r>
        <w:rPr>
          <w:rFonts w:hint="cs"/>
          <w:rtl/>
        </w:rPr>
        <w:t>الاستخلاف</w:t>
      </w:r>
      <w:proofErr w:type="spellEnd"/>
      <w:r>
        <w:rPr>
          <w:rFonts w:hint="cs"/>
          <w:rtl/>
        </w:rPr>
        <w:t xml:space="preserve"> — النموذج الاجتماعي — النموذج الوجودي — الكرامة الإنسانية — علم النفس </w:t>
      </w:r>
      <w:proofErr w:type="spellStart"/>
      <w:r>
        <w:rPr>
          <w:rFonts w:hint="cs"/>
          <w:rtl/>
        </w:rPr>
        <w:t>الاستخلافي</w:t>
      </w:r>
      <w:proofErr w:type="spellEnd"/>
      <w:r>
        <w:rPr>
          <w:rFonts w:hint="cs"/>
          <w:rtl/>
        </w:rPr>
        <w:t xml:space="preserve"> — العجز الوجودي — التمكين</w:t>
      </w:r>
    </w:p>
    <w:p w14:paraId="6608E68D" w14:textId="77777777" w:rsidR="00AF538A" w:rsidRDefault="00AF538A">
      <w:pPr>
        <w:rPr>
          <w:rFonts w:hint="cs"/>
          <w:rtl/>
        </w:rPr>
      </w:pPr>
    </w:p>
    <w:p w14:paraId="7E81AB27" w14:textId="77777777" w:rsidR="00AF538A" w:rsidRDefault="00AF538A">
      <w:pPr>
        <w:rPr>
          <w:rFonts w:hint="cs"/>
          <w:rtl/>
        </w:rPr>
      </w:pPr>
      <w:r>
        <w:rPr>
          <w:rFonts w:hint="cs"/>
          <w:rtl/>
        </w:rPr>
        <w:t> </w:t>
      </w:r>
    </w:p>
    <w:p w14:paraId="4F8FED1B" w14:textId="77777777" w:rsidR="00AF538A" w:rsidRDefault="00AF538A">
      <w:pPr>
        <w:rPr>
          <w:rFonts w:hint="cs"/>
          <w:rtl/>
        </w:rPr>
      </w:pPr>
    </w:p>
    <w:p w14:paraId="5F87FAE6" w14:textId="77777777" w:rsidR="00AF538A" w:rsidRDefault="00AF538A">
      <w:pPr>
        <w:rPr>
          <w:rFonts w:hint="cs"/>
          <w:rtl/>
        </w:rPr>
      </w:pPr>
      <w:r>
        <w:rPr>
          <w:rFonts w:hint="cs"/>
          <w:rtl/>
        </w:rPr>
        <w:t xml:space="preserve">مقدمة: </w:t>
      </w:r>
    </w:p>
    <w:p w14:paraId="7EB13E70" w14:textId="77777777" w:rsidR="00AF538A" w:rsidRDefault="00AF538A">
      <w:pPr>
        <w:rPr>
          <w:rFonts w:hint="cs"/>
          <w:rtl/>
        </w:rPr>
      </w:pPr>
      <w:r>
        <w:rPr>
          <w:rFonts w:hint="cs"/>
          <w:rtl/>
        </w:rPr>
        <w:t xml:space="preserve">   في الضرورة المنهجية لإعادة صياغة الإعاقة</w:t>
      </w:r>
    </w:p>
    <w:p w14:paraId="70B55CAD" w14:textId="77777777" w:rsidR="00AF538A" w:rsidRDefault="00AF538A">
      <w:pPr>
        <w:rPr>
          <w:rFonts w:hint="cs"/>
          <w:rtl/>
        </w:rPr>
      </w:pPr>
    </w:p>
    <w:p w14:paraId="78B13AC7" w14:textId="77777777" w:rsidR="00AF538A" w:rsidRDefault="00AF538A">
      <w:pPr>
        <w:rPr>
          <w:rFonts w:hint="cs"/>
          <w:rtl/>
        </w:rPr>
      </w:pPr>
      <w:r>
        <w:rPr>
          <w:rFonts w:hint="cs"/>
          <w:rtl/>
        </w:rPr>
        <w:t>شهدت الأدبيات الأكاديمية المتعلقة بالإعاقة خلال العقود الأخيرة تحولاً جذرياً وغير مسبوق، إذ انتقل المفهوم من كونه "صفة بيولوجية ثابتة" تلتصق بالفرد وتُعرِّفه، إلى كونه "ظاهرة مركبة" تنتج عن تفاعل ديناميكي بين القصور الجسدي والبنية الاجتماعية والمنظومة الثقافية المحيطة. لم تعد الإعاقة مجرد "نقص في الأداة" يستوجب الإصلاح الطبي، بل باتت تُفهم في سياقها الأوسع بوصفها بناءً اجتماعياً يُحدد أدوار الأفراد ومكانتهم الوجودية [، : ].</w:t>
      </w:r>
    </w:p>
    <w:p w14:paraId="4228CDB8" w14:textId="77777777" w:rsidR="00AF538A" w:rsidRDefault="00AF538A">
      <w:pPr>
        <w:rPr>
          <w:rFonts w:hint="cs"/>
          <w:rtl/>
        </w:rPr>
      </w:pPr>
    </w:p>
    <w:p w14:paraId="3268D533" w14:textId="77777777" w:rsidR="00AF538A" w:rsidRDefault="00AF538A">
      <w:pPr>
        <w:rPr>
          <w:rFonts w:hint="cs"/>
          <w:rtl/>
        </w:rPr>
      </w:pPr>
      <w:r>
        <w:rPr>
          <w:rFonts w:hint="cs"/>
          <w:rtl/>
        </w:rPr>
        <w:t>غير أن هذه التحولات الغربية، على أهميتها، تبقى رهينة منظومة مرجعية علمانية لا تعترف بالبُعد الميتافيزيقي للإنسان، وتختزل معنى الوجود في المشاركة الاجتماعية أو بناء الهوية الذاتية. وهنا تبرز الحاجة إلى إطار مرجعي أشمل وأعمق، ينطلق من رؤية كونية تُؤصِّل لكرامة الإنسان قبل أي وصف جسدي أو اجتماعي.</w:t>
      </w:r>
    </w:p>
    <w:p w14:paraId="7AC7D8B2" w14:textId="77777777" w:rsidR="00AF538A" w:rsidRDefault="00AF538A">
      <w:pPr>
        <w:rPr>
          <w:rFonts w:hint="cs"/>
          <w:rtl/>
        </w:rPr>
      </w:pPr>
    </w:p>
    <w:p w14:paraId="5FD11654" w14:textId="77777777" w:rsidR="00AF538A" w:rsidRDefault="00AF538A">
      <w:pPr>
        <w:rPr>
          <w:rFonts w:hint="cs"/>
          <w:rtl/>
        </w:rPr>
      </w:pPr>
      <w:r>
        <w:rPr>
          <w:rFonts w:hint="cs"/>
          <w:rtl/>
        </w:rPr>
        <w:t xml:space="preserve">تُقدم نظرية </w:t>
      </w:r>
      <w:proofErr w:type="spellStart"/>
      <w:r>
        <w:rPr>
          <w:rFonts w:hint="cs"/>
          <w:rtl/>
        </w:rPr>
        <w:t>الاستخلاف</w:t>
      </w:r>
      <w:proofErr w:type="spellEnd"/>
      <w:r>
        <w:rPr>
          <w:rFonts w:hint="cs"/>
          <w:rtl/>
        </w:rPr>
        <w:t xml:space="preserve"> القرآنية — المُنبثقة من تصور الإنسان خليفة في الأرض مُكرَّماً ومُحمَّلاً بمسؤولية عمران الأرض — إطاراً فريداً يُعيد صياغة السؤال الجوهري حول الإعاقة: لا نسأل "كيف نصلح المعاق؟" ولا "كيف ندمجه؟" بل نسأل: "كيف نُمكِّن هذا الخليفة من أداء مهمته الكونية بأداته المختلفة؟".</w:t>
      </w:r>
    </w:p>
    <w:p w14:paraId="7352837B" w14:textId="77777777" w:rsidR="00AF538A" w:rsidRDefault="00AF538A">
      <w:pPr>
        <w:rPr>
          <w:rFonts w:hint="cs"/>
          <w:rtl/>
        </w:rPr>
      </w:pPr>
    </w:p>
    <w:p w14:paraId="3F8B0643" w14:textId="77777777" w:rsidR="00AF538A" w:rsidRDefault="00AF538A">
      <w:pPr>
        <w:rPr>
          <w:rFonts w:hint="cs"/>
          <w:rtl/>
        </w:rPr>
      </w:pPr>
      <w:r>
        <w:rPr>
          <w:rFonts w:hint="cs"/>
          <w:rtl/>
        </w:rPr>
        <w:t xml:space="preserve">تهدف هذه الدراسة إلى تحقيق ثلاثة أهداف متشابكة: أولاً، استعراض التحولات </w:t>
      </w:r>
      <w:proofErr w:type="spellStart"/>
      <w:r>
        <w:rPr>
          <w:rFonts w:hint="cs"/>
          <w:rtl/>
        </w:rPr>
        <w:t>الباراديغمية</w:t>
      </w:r>
      <w:proofErr w:type="spellEnd"/>
      <w:r>
        <w:rPr>
          <w:rFonts w:hint="cs"/>
          <w:rtl/>
        </w:rPr>
        <w:t xml:space="preserve"> في فهم الإعاقة من النموذج الطبي إلى الاجتماعي فالوجودي. ثانياً، تطبيق نظرية </w:t>
      </w:r>
      <w:proofErr w:type="spellStart"/>
      <w:r>
        <w:rPr>
          <w:rFonts w:hint="cs"/>
          <w:rtl/>
        </w:rPr>
        <w:t>الاستخلاف</w:t>
      </w:r>
      <w:proofErr w:type="spellEnd"/>
      <w:r>
        <w:rPr>
          <w:rFonts w:hint="cs"/>
          <w:rtl/>
        </w:rPr>
        <w:t xml:space="preserve"> القرآنية على هذا المفهوم لتأسيس </w:t>
      </w:r>
      <w:proofErr w:type="spellStart"/>
      <w:r>
        <w:rPr>
          <w:rFonts w:hint="cs"/>
          <w:rtl/>
        </w:rPr>
        <w:t>براديغم</w:t>
      </w:r>
      <w:proofErr w:type="spellEnd"/>
      <w:r>
        <w:rPr>
          <w:rFonts w:hint="cs"/>
          <w:rtl/>
        </w:rPr>
        <w:t xml:space="preserve"> تكاملي جديد. ثالثاً، استخلاص النتائج العملية لهذا </w:t>
      </w:r>
      <w:proofErr w:type="spellStart"/>
      <w:r>
        <w:rPr>
          <w:rFonts w:hint="cs"/>
          <w:rtl/>
        </w:rPr>
        <w:t>البراديغم</w:t>
      </w:r>
      <w:proofErr w:type="spellEnd"/>
      <w:r>
        <w:rPr>
          <w:rFonts w:hint="cs"/>
          <w:rtl/>
        </w:rPr>
        <w:t xml:space="preserve"> على صعيد السياسات والممارسات المتعلقة بذوي الإعاقة.</w:t>
      </w:r>
    </w:p>
    <w:p w14:paraId="537C067D" w14:textId="77777777" w:rsidR="00AF538A" w:rsidRDefault="00AF538A">
      <w:pPr>
        <w:rPr>
          <w:rFonts w:hint="cs"/>
          <w:rtl/>
        </w:rPr>
      </w:pPr>
    </w:p>
    <w:p w14:paraId="5811D48E" w14:textId="77777777" w:rsidR="00AF538A" w:rsidRDefault="00AF538A">
      <w:pPr>
        <w:rPr>
          <w:rFonts w:hint="cs"/>
          <w:rtl/>
        </w:rPr>
      </w:pPr>
    </w:p>
    <w:p w14:paraId="3F14420C" w14:textId="77777777" w:rsidR="00AF538A" w:rsidRDefault="00AF538A">
      <w:pPr>
        <w:rPr>
          <w:rFonts w:hint="cs"/>
          <w:rtl/>
        </w:rPr>
      </w:pPr>
    </w:p>
    <w:p w14:paraId="0736A6DF" w14:textId="77777777" w:rsidR="00AF538A" w:rsidRDefault="00AF538A">
      <w:pPr>
        <w:rPr>
          <w:rFonts w:hint="cs"/>
          <w:rtl/>
        </w:rPr>
      </w:pPr>
      <w:r>
        <w:rPr>
          <w:rFonts w:hint="cs"/>
          <w:rtl/>
        </w:rPr>
        <w:t>الفصل الأول: الإعاقة كبناء ثقافي واجتماعي</w:t>
      </w:r>
    </w:p>
    <w:p w14:paraId="56AC6AB0" w14:textId="77777777" w:rsidR="00AF538A" w:rsidRDefault="00AF538A">
      <w:pPr>
        <w:rPr>
          <w:rFonts w:hint="cs"/>
          <w:rtl/>
        </w:rPr>
      </w:pPr>
    </w:p>
    <w:p w14:paraId="2F85CC30" w14:textId="08B3DDC5" w:rsidR="00AF538A" w:rsidRDefault="00AF538A" w:rsidP="00AF538A">
      <w:pPr>
        <w:pStyle w:val="a6"/>
        <w:numPr>
          <w:ilvl w:val="1"/>
          <w:numId w:val="7"/>
        </w:numPr>
        <w:rPr>
          <w:rFonts w:hint="cs"/>
          <w:rtl/>
        </w:rPr>
      </w:pPr>
      <w:r>
        <w:rPr>
          <w:rFonts w:hint="cs"/>
          <w:rtl/>
        </w:rPr>
        <w:t>الإعاقة بين البيولوجيا والثقافة</w:t>
      </w:r>
    </w:p>
    <w:p w14:paraId="3AF716A5" w14:textId="77777777" w:rsidR="00AF538A" w:rsidRDefault="00AF538A" w:rsidP="00AF538A">
      <w:pPr>
        <w:pStyle w:val="a6"/>
        <w:numPr>
          <w:ilvl w:val="1"/>
          <w:numId w:val="7"/>
        </w:numPr>
        <w:rPr>
          <w:rFonts w:hint="cs"/>
          <w:rtl/>
        </w:rPr>
      </w:pPr>
    </w:p>
    <w:p w14:paraId="342C7D2D" w14:textId="77777777" w:rsidR="00AF538A" w:rsidRDefault="00AF538A">
      <w:pPr>
        <w:rPr>
          <w:rFonts w:hint="cs"/>
          <w:rtl/>
        </w:rPr>
      </w:pPr>
      <w:r>
        <w:rPr>
          <w:rFonts w:hint="cs"/>
          <w:rtl/>
        </w:rPr>
        <w:t xml:space="preserve">تؤكد الدراسات </w:t>
      </w:r>
      <w:proofErr w:type="spellStart"/>
      <w:r>
        <w:rPr>
          <w:rFonts w:hint="cs"/>
          <w:rtl/>
        </w:rPr>
        <w:t>الأنثروبولوجية</w:t>
      </w:r>
      <w:proofErr w:type="spellEnd"/>
      <w:r>
        <w:rPr>
          <w:rFonts w:hint="cs"/>
          <w:rtl/>
        </w:rPr>
        <w:t xml:space="preserve"> </w:t>
      </w:r>
      <w:proofErr w:type="spellStart"/>
      <w:r>
        <w:rPr>
          <w:rFonts w:hint="cs"/>
          <w:rtl/>
        </w:rPr>
        <w:t>والسوسيولوجية</w:t>
      </w:r>
      <w:proofErr w:type="spellEnd"/>
      <w:r>
        <w:rPr>
          <w:rFonts w:hint="cs"/>
          <w:rtl/>
        </w:rPr>
        <w:t xml:space="preserve"> أن "الإعاقة" ليست مجرد حقيقة بيولوجية، بل هي تصنيف ثقافي تُنتجه المجتمعات عبر معاييرها للجمال والكمال الوظيفي. فالمجتمع هو الذي يُحدد من هو "المعاق" بناءً على توقعاته من الأفراد، وما إذا كان الشخص قادراً على أداء الأدوار المتوقعة منه </w:t>
      </w:r>
    </w:p>
    <w:p w14:paraId="29CAFAE5" w14:textId="77777777" w:rsidR="00AF538A" w:rsidRDefault="00AF538A">
      <w:pPr>
        <w:rPr>
          <w:rFonts w:hint="cs"/>
          <w:rtl/>
        </w:rPr>
      </w:pPr>
    </w:p>
    <w:p w14:paraId="6B07EAF8" w14:textId="77777777" w:rsidR="00AF538A" w:rsidRDefault="00AF538A">
      <w:pPr>
        <w:rPr>
          <w:rFonts w:hint="cs"/>
          <w:rtl/>
        </w:rPr>
      </w:pPr>
      <w:r>
        <w:rPr>
          <w:rFonts w:hint="cs"/>
          <w:rtl/>
        </w:rPr>
        <w:t xml:space="preserve">يذهب </w:t>
      </w:r>
      <w:proofErr w:type="spellStart"/>
      <w:r>
        <w:rPr>
          <w:rFonts w:hint="cs"/>
          <w:rtl/>
        </w:rPr>
        <w:t>إروين</w:t>
      </w:r>
      <w:proofErr w:type="spellEnd"/>
      <w:r>
        <w:rPr>
          <w:rFonts w:hint="cs"/>
          <w:rtl/>
        </w:rPr>
        <w:t xml:space="preserve"> </w:t>
      </w:r>
      <w:proofErr w:type="spellStart"/>
      <w:r>
        <w:rPr>
          <w:rFonts w:hint="cs"/>
          <w:rtl/>
        </w:rPr>
        <w:t>غوفمان</w:t>
      </w:r>
      <w:proofErr w:type="spellEnd"/>
      <w:r>
        <w:rPr>
          <w:rFonts w:hint="cs"/>
          <w:rtl/>
        </w:rPr>
        <w:t xml:space="preserve"> (</w:t>
      </w:r>
      <w:r>
        <w:rPr>
          <w:rFonts w:hint="cs"/>
          <w:lang w:bidi="ar-EG"/>
        </w:rPr>
        <w:t>Erving Goffman</w:t>
      </w:r>
      <w:r>
        <w:rPr>
          <w:rFonts w:hint="cs"/>
          <w:rtl/>
        </w:rPr>
        <w:t>) في كتابه "الوصمة"(1) إلى أن الإعاقة تُشكِّل "وصمة اجتماعية" تلتصق بالشخص وتُحدد هويته الاجتماعية، فيصبح في نظر المجتمع "ناقص الإنسانية". هذه الوصمة لا تنبع من النقص الجسدي ذاته، بل من النظرة الاجتماعية التي تُحوِّل الفرق الجسدي إلى علامة دونية [</w:t>
      </w:r>
      <w:r>
        <w:rPr>
          <w:rFonts w:hint="cs"/>
          <w:lang w:bidi="ar-EG"/>
        </w:rPr>
        <w:t>Goffman, 1963: 45</w:t>
      </w:r>
      <w:r>
        <w:rPr>
          <w:rFonts w:hint="cs"/>
          <w:rtl/>
        </w:rPr>
        <w:t>].</w:t>
      </w:r>
    </w:p>
    <w:p w14:paraId="29CE2CBF" w14:textId="77777777" w:rsidR="00AF538A" w:rsidRDefault="00AF538A">
      <w:pPr>
        <w:rPr>
          <w:rFonts w:hint="cs"/>
          <w:rtl/>
        </w:rPr>
      </w:pPr>
    </w:p>
    <w:p w14:paraId="65977094" w14:textId="5EBE876E" w:rsidR="00AF538A" w:rsidRDefault="00AF538A" w:rsidP="00AF538A">
      <w:pPr>
        <w:pStyle w:val="a6"/>
        <w:numPr>
          <w:ilvl w:val="1"/>
          <w:numId w:val="7"/>
        </w:numPr>
        <w:rPr>
          <w:rFonts w:hint="cs"/>
          <w:rtl/>
        </w:rPr>
      </w:pPr>
      <w:r>
        <w:rPr>
          <w:rFonts w:hint="cs"/>
          <w:rtl/>
        </w:rPr>
        <w:t xml:space="preserve">دور </w:t>
      </w:r>
      <w:proofErr w:type="spellStart"/>
      <w:r>
        <w:rPr>
          <w:rFonts w:hint="cs"/>
          <w:rtl/>
        </w:rPr>
        <w:t>التمثلات</w:t>
      </w:r>
      <w:proofErr w:type="spellEnd"/>
      <w:r>
        <w:rPr>
          <w:rFonts w:hint="cs"/>
          <w:rtl/>
        </w:rPr>
        <w:t xml:space="preserve"> الاجتماعية في تشكيل الذات</w:t>
      </w:r>
    </w:p>
    <w:p w14:paraId="7DC6CBC2" w14:textId="77777777" w:rsidR="00AF538A" w:rsidRDefault="00AF538A" w:rsidP="00AF538A">
      <w:pPr>
        <w:pStyle w:val="a6"/>
        <w:numPr>
          <w:ilvl w:val="1"/>
          <w:numId w:val="7"/>
        </w:numPr>
        <w:rPr>
          <w:rFonts w:hint="cs"/>
          <w:rtl/>
        </w:rPr>
      </w:pPr>
    </w:p>
    <w:p w14:paraId="4E83C431" w14:textId="77777777" w:rsidR="00AF538A" w:rsidRDefault="00AF538A">
      <w:pPr>
        <w:rPr>
          <w:rFonts w:hint="cs"/>
          <w:rtl/>
        </w:rPr>
      </w:pPr>
      <w:r>
        <w:rPr>
          <w:rFonts w:hint="cs"/>
          <w:rtl/>
        </w:rPr>
        <w:t xml:space="preserve">يستقي الشخص المعاق صورته عن ذاته من "نظرة الآخر"؛ فإذا كانت الثقافة السائدة تنظر إلى الإعاقة باعتبارها عجزاً كلياً، فإن الفرد </w:t>
      </w:r>
      <w:proofErr w:type="spellStart"/>
      <w:r>
        <w:rPr>
          <w:rFonts w:hint="cs"/>
          <w:rtl/>
        </w:rPr>
        <w:t>يستدخل</w:t>
      </w:r>
      <w:proofErr w:type="spellEnd"/>
      <w:r>
        <w:rPr>
          <w:rFonts w:hint="cs"/>
          <w:rtl/>
        </w:rPr>
        <w:t xml:space="preserve"> هذه </w:t>
      </w:r>
      <w:proofErr w:type="spellStart"/>
      <w:r>
        <w:rPr>
          <w:rFonts w:hint="cs"/>
          <w:rtl/>
        </w:rPr>
        <w:t>التمثلات</w:t>
      </w:r>
      <w:proofErr w:type="spellEnd"/>
      <w:r>
        <w:rPr>
          <w:rFonts w:hint="cs"/>
          <w:rtl/>
        </w:rPr>
        <w:t xml:space="preserve"> السلبية، مما يُؤدي إلى "تبدد الشخصية" وفقدان الثقة بالنفس </w:t>
      </w:r>
    </w:p>
    <w:p w14:paraId="300A693D" w14:textId="77777777" w:rsidR="00AF538A" w:rsidRDefault="00AF538A">
      <w:pPr>
        <w:rPr>
          <w:rFonts w:hint="cs"/>
          <w:rtl/>
        </w:rPr>
      </w:pPr>
    </w:p>
    <w:p w14:paraId="1A74100C" w14:textId="77777777" w:rsidR="00AF538A" w:rsidRDefault="00AF538A">
      <w:pPr>
        <w:rPr>
          <w:rFonts w:hint="cs"/>
          <w:rtl/>
        </w:rPr>
      </w:pPr>
      <w:r>
        <w:rPr>
          <w:rFonts w:hint="cs"/>
          <w:rtl/>
        </w:rPr>
        <w:t xml:space="preserve">وتُشير أبحاث علم النفس الاجتماعي إلى أن الأفراد ذوي الإعاقة غالباً ما يتبنون "هوية </w:t>
      </w:r>
      <w:proofErr w:type="spellStart"/>
      <w:r>
        <w:rPr>
          <w:rFonts w:hint="cs"/>
          <w:rtl/>
        </w:rPr>
        <w:t>وصمية</w:t>
      </w:r>
      <w:proofErr w:type="spellEnd"/>
      <w:r>
        <w:rPr>
          <w:rFonts w:hint="cs"/>
          <w:rtl/>
        </w:rPr>
        <w:t xml:space="preserve">" ، تجعلهم يشعرون بالدونية حتى في غياب أي حاجز فعلي يمنع مشاركتهم. هذا </w:t>
      </w:r>
      <w:proofErr w:type="spellStart"/>
      <w:r>
        <w:rPr>
          <w:rFonts w:hint="cs"/>
          <w:rtl/>
        </w:rPr>
        <w:t>الاستدخال</w:t>
      </w:r>
      <w:proofErr w:type="spellEnd"/>
      <w:r>
        <w:rPr>
          <w:rFonts w:hint="cs"/>
          <w:rtl/>
        </w:rPr>
        <w:t xml:space="preserve"> </w:t>
      </w:r>
      <w:proofErr w:type="spellStart"/>
      <w:r>
        <w:rPr>
          <w:rFonts w:hint="cs"/>
          <w:rtl/>
        </w:rPr>
        <w:t>للتمثلات</w:t>
      </w:r>
      <w:proofErr w:type="spellEnd"/>
      <w:r>
        <w:rPr>
          <w:rFonts w:hint="cs"/>
          <w:rtl/>
        </w:rPr>
        <w:t xml:space="preserve"> السلبية يُشكِّل أحد أعقد الإشكاليات في رعاية ذوي الإعاقة، إذ لا يكفي إزالة الحواجز المادية ما لم تتغير الصورة الذهنية في الوجدان الاجتماعي.</w:t>
      </w:r>
    </w:p>
    <w:p w14:paraId="71984963" w14:textId="77777777" w:rsidR="00AF538A" w:rsidRDefault="00AF538A">
      <w:pPr>
        <w:rPr>
          <w:rFonts w:hint="cs"/>
          <w:rtl/>
        </w:rPr>
      </w:pPr>
    </w:p>
    <w:p w14:paraId="7A446188" w14:textId="77777777" w:rsidR="00AF538A" w:rsidRDefault="00AF538A">
      <w:pPr>
        <w:rPr>
          <w:rFonts w:hint="cs"/>
          <w:rtl/>
        </w:rPr>
      </w:pPr>
      <w:r>
        <w:rPr>
          <w:rFonts w:hint="cs"/>
          <w:rtl/>
        </w:rPr>
        <w:t>1.3  تباين تجربة الإعاقة عبر السياقات الثقافية</w:t>
      </w:r>
    </w:p>
    <w:p w14:paraId="2C5EA74D" w14:textId="77777777" w:rsidR="00AF538A" w:rsidRDefault="00AF538A">
      <w:pPr>
        <w:rPr>
          <w:rFonts w:hint="cs"/>
          <w:rtl/>
        </w:rPr>
      </w:pPr>
    </w:p>
    <w:p w14:paraId="4645096B" w14:textId="77777777" w:rsidR="00AF538A" w:rsidRDefault="00AF538A">
      <w:pPr>
        <w:rPr>
          <w:rFonts w:hint="cs"/>
          <w:rtl/>
        </w:rPr>
      </w:pPr>
      <w:r>
        <w:rPr>
          <w:rFonts w:hint="cs"/>
          <w:rtl/>
        </w:rPr>
        <w:t>تختلف تجربة الإعاقة اختلافاً جوهرياً باختلاف الثقافات؛ ففي مجتمعات توفر "</w:t>
      </w:r>
      <w:proofErr w:type="spellStart"/>
      <w:r>
        <w:rPr>
          <w:rFonts w:hint="cs"/>
          <w:rtl/>
        </w:rPr>
        <w:t>الولوجيات</w:t>
      </w:r>
      <w:proofErr w:type="spellEnd"/>
      <w:r>
        <w:rPr>
          <w:rFonts w:hint="cs"/>
          <w:rtl/>
        </w:rPr>
        <w:t>" (</w:t>
      </w:r>
      <w:r>
        <w:rPr>
          <w:rFonts w:hint="cs"/>
          <w:lang w:bidi="ar-EG"/>
        </w:rPr>
        <w:t>environnements accessibles</w:t>
      </w:r>
      <w:r>
        <w:rPr>
          <w:rFonts w:hint="cs"/>
          <w:rtl/>
        </w:rPr>
        <w:t>) والدمج، يمكن للشخص ذي الإعاقة أن يعيش حياة طبيعية نسبياً، بينما في مجتمعات تفتقر إلى هذه التسهيلات، تتحول الإعاقة إلى "عائق وجودي" يحول دون المشاركة الكاملة في الحياة [منظمة الصحة العالمية، 2001: 12-15].</w:t>
      </w:r>
    </w:p>
    <w:p w14:paraId="61871C8B" w14:textId="77777777" w:rsidR="00AF538A" w:rsidRDefault="00AF538A">
      <w:pPr>
        <w:rPr>
          <w:rFonts w:hint="cs"/>
          <w:rtl/>
        </w:rPr>
      </w:pPr>
    </w:p>
    <w:p w14:paraId="175EF610" w14:textId="77777777" w:rsidR="00AF538A" w:rsidRDefault="00AF538A">
      <w:pPr>
        <w:rPr>
          <w:rFonts w:hint="cs"/>
          <w:rtl/>
        </w:rPr>
      </w:pPr>
      <w:r>
        <w:rPr>
          <w:rFonts w:hint="cs"/>
          <w:rtl/>
        </w:rPr>
        <w:t>وهذا ما تُؤكده منظمة الصحة العالمية في "التصنيف الدولي للأداء الوظيفي والإعاقة" (</w:t>
      </w:r>
      <w:r>
        <w:rPr>
          <w:rFonts w:hint="cs"/>
          <w:lang w:bidi="ar-EG"/>
        </w:rPr>
        <w:t>ICF</w:t>
      </w:r>
      <w:r>
        <w:rPr>
          <w:rFonts w:hint="cs"/>
          <w:rtl/>
        </w:rPr>
        <w:t>) الذي يرى أن الإعاقة تنتج عن تفاعل العوامل الجسدية مع العوامل البيئية والشخصية، لا عن القصور الجسدي بمعزل عن سياقه الاجتماعي.</w:t>
      </w:r>
    </w:p>
    <w:p w14:paraId="31127711" w14:textId="77777777" w:rsidR="00AF538A" w:rsidRDefault="00AF538A">
      <w:pPr>
        <w:rPr>
          <w:rFonts w:hint="cs"/>
          <w:rtl/>
        </w:rPr>
      </w:pPr>
    </w:p>
    <w:p w14:paraId="2C6E83F2" w14:textId="77777777" w:rsidR="00AF538A" w:rsidRDefault="00AF538A">
      <w:pPr>
        <w:rPr>
          <w:rFonts w:hint="cs"/>
          <w:rtl/>
        </w:rPr>
      </w:pPr>
    </w:p>
    <w:p w14:paraId="26C89A4E" w14:textId="77777777" w:rsidR="00AF538A" w:rsidRDefault="00AF538A">
      <w:pPr>
        <w:rPr>
          <w:rFonts w:hint="cs"/>
          <w:rtl/>
        </w:rPr>
      </w:pPr>
    </w:p>
    <w:p w14:paraId="78D46F6F" w14:textId="77777777" w:rsidR="00AF538A" w:rsidRDefault="00AF538A">
      <w:pPr>
        <w:rPr>
          <w:rFonts w:hint="cs"/>
          <w:rtl/>
        </w:rPr>
      </w:pPr>
      <w:r>
        <w:rPr>
          <w:rFonts w:hint="cs"/>
          <w:rtl/>
        </w:rPr>
        <w:t xml:space="preserve">الفصل الثاني: التمييز بين الإعاقة </w:t>
      </w:r>
      <w:proofErr w:type="spellStart"/>
      <w:r>
        <w:rPr>
          <w:rFonts w:hint="cs"/>
          <w:rtl/>
        </w:rPr>
        <w:t>الأداتية</w:t>
      </w:r>
      <w:proofErr w:type="spellEnd"/>
      <w:r>
        <w:rPr>
          <w:rFonts w:hint="cs"/>
          <w:rtl/>
        </w:rPr>
        <w:t xml:space="preserve"> والإعاقة الوجودية</w:t>
      </w:r>
    </w:p>
    <w:p w14:paraId="08C3F202" w14:textId="77777777" w:rsidR="00AF538A" w:rsidRDefault="00AF538A">
      <w:pPr>
        <w:rPr>
          <w:rFonts w:hint="cs"/>
          <w:rtl/>
        </w:rPr>
      </w:pPr>
    </w:p>
    <w:p w14:paraId="6027F3CB" w14:textId="62539FF2" w:rsidR="00AF538A" w:rsidRDefault="00AF538A" w:rsidP="00AF538A">
      <w:pPr>
        <w:pStyle w:val="a6"/>
        <w:numPr>
          <w:ilvl w:val="1"/>
          <w:numId w:val="6"/>
        </w:numPr>
        <w:rPr>
          <w:rFonts w:hint="cs"/>
          <w:rtl/>
        </w:rPr>
      </w:pPr>
      <w:r>
        <w:rPr>
          <w:rFonts w:hint="cs"/>
          <w:rtl/>
        </w:rPr>
        <w:t xml:space="preserve">الإعاقة </w:t>
      </w:r>
      <w:proofErr w:type="spellStart"/>
      <w:r>
        <w:rPr>
          <w:rFonts w:hint="cs"/>
          <w:rtl/>
        </w:rPr>
        <w:t>الأداتية</w:t>
      </w:r>
      <w:proofErr w:type="spellEnd"/>
      <w:r>
        <w:rPr>
          <w:rFonts w:hint="cs"/>
          <w:rtl/>
        </w:rPr>
        <w:t>: نقص في الأداة</w:t>
      </w:r>
    </w:p>
    <w:p w14:paraId="77C08E01" w14:textId="77777777" w:rsidR="00AF538A" w:rsidRDefault="00AF538A" w:rsidP="00AF538A">
      <w:pPr>
        <w:pStyle w:val="a6"/>
        <w:numPr>
          <w:ilvl w:val="1"/>
          <w:numId w:val="6"/>
        </w:numPr>
        <w:rPr>
          <w:rFonts w:hint="cs"/>
          <w:rtl/>
        </w:rPr>
      </w:pPr>
    </w:p>
    <w:p w14:paraId="3114C5B5" w14:textId="77777777" w:rsidR="00AF538A" w:rsidRDefault="00AF538A">
      <w:pPr>
        <w:rPr>
          <w:rFonts w:hint="cs"/>
          <w:rtl/>
        </w:rPr>
      </w:pPr>
      <w:r>
        <w:rPr>
          <w:rFonts w:hint="cs"/>
          <w:rtl/>
        </w:rPr>
        <w:t xml:space="preserve">تتوافق الإعاقة </w:t>
      </w:r>
      <w:proofErr w:type="spellStart"/>
      <w:r>
        <w:rPr>
          <w:rFonts w:hint="cs"/>
          <w:rtl/>
        </w:rPr>
        <w:t>الأداتية</w:t>
      </w:r>
      <w:proofErr w:type="spellEnd"/>
      <w:r>
        <w:rPr>
          <w:rFonts w:hint="cs"/>
          <w:rtl/>
        </w:rPr>
        <w:t xml:space="preserve"> مع مفهوم "القصور" (</w:t>
      </w:r>
      <w:r>
        <w:rPr>
          <w:rFonts w:hint="cs"/>
          <w:lang w:bidi="ar-EG"/>
        </w:rPr>
        <w:t>Impairment</w:t>
      </w:r>
      <w:r>
        <w:rPr>
          <w:rFonts w:hint="cs"/>
          <w:rtl/>
        </w:rPr>
        <w:t>) في النماذج الطبية، أي فقدان أو خلل في بنية الجسم أو وظائفه الفسيولوجية كبتر طرف أو فقدان البصر أو ضعف السمع [يونس، 2016: 67]. هذا المستوى من الإعاقة يمكن التعامل معه عبر:</w:t>
      </w:r>
    </w:p>
    <w:p w14:paraId="04F188A6" w14:textId="77777777" w:rsidR="00AF538A" w:rsidRDefault="00AF538A">
      <w:pPr>
        <w:rPr>
          <w:rFonts w:hint="cs"/>
          <w:rtl/>
        </w:rPr>
      </w:pPr>
    </w:p>
    <w:p w14:paraId="4113FE41" w14:textId="0B9D1613" w:rsidR="00AF538A" w:rsidRDefault="00AF538A" w:rsidP="00AF538A">
      <w:pPr>
        <w:pStyle w:val="a6"/>
        <w:numPr>
          <w:ilvl w:val="0"/>
          <w:numId w:val="3"/>
        </w:numPr>
        <w:rPr>
          <w:rFonts w:hint="cs"/>
          <w:rtl/>
        </w:rPr>
      </w:pPr>
      <w:r>
        <w:rPr>
          <w:rFonts w:hint="cs"/>
          <w:rtl/>
        </w:rPr>
        <w:t>التقنيات المساعدة (</w:t>
      </w:r>
      <w:r>
        <w:rPr>
          <w:rFonts w:hint="cs"/>
          <w:lang w:bidi="ar-EG"/>
        </w:rPr>
        <w:t>Assistive Technology</w:t>
      </w:r>
      <w:r>
        <w:rPr>
          <w:rFonts w:hint="cs"/>
          <w:rtl/>
        </w:rPr>
        <w:t>) كالكراسي المتحركة والأطراف الاصطناعية وأجهزة السمع.</w:t>
      </w:r>
    </w:p>
    <w:p w14:paraId="370DD510" w14:textId="77777777" w:rsidR="00AF538A" w:rsidRDefault="00AF538A">
      <w:pPr>
        <w:rPr>
          <w:rFonts w:hint="cs"/>
          <w:rtl/>
        </w:rPr>
      </w:pPr>
    </w:p>
    <w:p w14:paraId="28B38B4C" w14:textId="4AA1C520" w:rsidR="00AF538A" w:rsidRDefault="00AF538A" w:rsidP="00AF538A">
      <w:pPr>
        <w:pStyle w:val="a6"/>
        <w:numPr>
          <w:ilvl w:val="0"/>
          <w:numId w:val="3"/>
        </w:numPr>
        <w:rPr>
          <w:rFonts w:hint="cs"/>
          <w:rtl/>
        </w:rPr>
      </w:pPr>
      <w:r>
        <w:rPr>
          <w:rFonts w:hint="cs"/>
          <w:rtl/>
        </w:rPr>
        <w:t>العلاجات الطبية والتأهيلية التي تهدف إلى استعادة الوظيفة أو تعويضها وفق بروتوكولات التأهيل الشامل [الطائي، 2014: 89].</w:t>
      </w:r>
    </w:p>
    <w:p w14:paraId="2211B1DE" w14:textId="77777777" w:rsidR="00AF538A" w:rsidRDefault="00AF538A" w:rsidP="00AF538A">
      <w:pPr>
        <w:pStyle w:val="a6"/>
        <w:rPr>
          <w:rFonts w:hint="cs"/>
          <w:rtl/>
        </w:rPr>
      </w:pPr>
    </w:p>
    <w:p w14:paraId="0AF3BD34" w14:textId="77777777" w:rsidR="00AF538A" w:rsidRDefault="00AF538A">
      <w:pPr>
        <w:rPr>
          <w:rFonts w:hint="cs"/>
          <w:rtl/>
        </w:rPr>
      </w:pPr>
    </w:p>
    <w:p w14:paraId="43AE1828" w14:textId="1BE167E5" w:rsidR="00AF538A" w:rsidRDefault="00AF538A" w:rsidP="00AF538A">
      <w:pPr>
        <w:pStyle w:val="a6"/>
        <w:numPr>
          <w:ilvl w:val="0"/>
          <w:numId w:val="3"/>
        </w:numPr>
        <w:rPr>
          <w:rFonts w:hint="cs"/>
          <w:rtl/>
        </w:rPr>
      </w:pPr>
      <w:r>
        <w:rPr>
          <w:rFonts w:hint="cs"/>
          <w:rtl/>
        </w:rPr>
        <w:t>التدخلات الجينية والطبية الحديثة التي تسعى إلى علاج بعض الأسباب الجذرية للإعاقة.</w:t>
      </w:r>
    </w:p>
    <w:p w14:paraId="08E18D14" w14:textId="77777777" w:rsidR="00AF538A" w:rsidRDefault="00AF538A">
      <w:pPr>
        <w:rPr>
          <w:rFonts w:hint="cs"/>
          <w:rtl/>
        </w:rPr>
      </w:pPr>
    </w:p>
    <w:p w14:paraId="4FEDE3E0" w14:textId="77777777" w:rsidR="00AF538A" w:rsidRDefault="00AF538A">
      <w:pPr>
        <w:rPr>
          <w:rFonts w:hint="cs"/>
          <w:rtl/>
        </w:rPr>
      </w:pPr>
      <w:r>
        <w:rPr>
          <w:rFonts w:hint="cs"/>
          <w:rtl/>
        </w:rPr>
        <w:t>في هذا الإطار، تظل المشكلة محصورة في "الأداة" (العضو الجسدي)، والحل يأتي من تحسين الأداة أو توفير بديل لها. وهو ما يُمثِّل الرؤية الجزئية النافعة لكن القاصرة عند النموذج الطبي.</w:t>
      </w:r>
    </w:p>
    <w:p w14:paraId="744BD746" w14:textId="77777777" w:rsidR="00AF538A" w:rsidRDefault="00AF538A">
      <w:pPr>
        <w:rPr>
          <w:rFonts w:hint="cs"/>
          <w:rtl/>
        </w:rPr>
      </w:pPr>
    </w:p>
    <w:p w14:paraId="1C8E7C89" w14:textId="198D9FB1" w:rsidR="00AF538A" w:rsidRDefault="00AF538A" w:rsidP="00AF538A">
      <w:pPr>
        <w:pStyle w:val="a6"/>
        <w:numPr>
          <w:ilvl w:val="1"/>
          <w:numId w:val="6"/>
        </w:numPr>
        <w:rPr>
          <w:rFonts w:hint="cs"/>
          <w:rtl/>
        </w:rPr>
      </w:pPr>
      <w:r>
        <w:rPr>
          <w:rFonts w:hint="cs"/>
          <w:rtl/>
        </w:rPr>
        <w:t>الإعاقة الوجودية: تعطُّل الدور والمعنى</w:t>
      </w:r>
    </w:p>
    <w:p w14:paraId="214C6106" w14:textId="77777777" w:rsidR="00AF538A" w:rsidRDefault="00AF538A" w:rsidP="00AF538A">
      <w:pPr>
        <w:pStyle w:val="a6"/>
        <w:numPr>
          <w:ilvl w:val="1"/>
          <w:numId w:val="6"/>
        </w:numPr>
        <w:rPr>
          <w:rFonts w:hint="cs"/>
          <w:rtl/>
        </w:rPr>
      </w:pPr>
    </w:p>
    <w:p w14:paraId="0A32E113" w14:textId="77777777" w:rsidR="00AF538A" w:rsidRDefault="00AF538A">
      <w:pPr>
        <w:rPr>
          <w:rFonts w:hint="cs"/>
          <w:rtl/>
        </w:rPr>
      </w:pPr>
      <w:r>
        <w:rPr>
          <w:rFonts w:hint="cs"/>
          <w:rtl/>
        </w:rPr>
        <w:t>أما الإعاقة الوجودية فتتعلق بما تصفه منظمة الصحة العالمية بـ "قيود على المشاركة" (</w:t>
      </w:r>
      <w:r>
        <w:rPr>
          <w:rFonts w:hint="cs"/>
          <w:lang w:bidi="ar-EG"/>
        </w:rPr>
        <w:t>Participation Restrictions</w:t>
      </w:r>
      <w:r>
        <w:rPr>
          <w:rFonts w:hint="cs"/>
          <w:rtl/>
        </w:rPr>
        <w:t>)، وهي لا تتصل بالعضو المعطوب بل بالمعنى الوجودي للإعاقة وتأثيرها على:</w:t>
      </w:r>
    </w:p>
    <w:p w14:paraId="5CF14ABA" w14:textId="77777777" w:rsidR="00AF538A" w:rsidRDefault="00AF538A">
      <w:pPr>
        <w:rPr>
          <w:rFonts w:hint="cs"/>
          <w:rtl/>
        </w:rPr>
      </w:pPr>
    </w:p>
    <w:p w14:paraId="2FCC9D95" w14:textId="232F9AA6" w:rsidR="00AF538A" w:rsidRDefault="00AF538A" w:rsidP="00AF538A">
      <w:pPr>
        <w:pStyle w:val="a6"/>
        <w:numPr>
          <w:ilvl w:val="0"/>
          <w:numId w:val="3"/>
        </w:numPr>
        <w:rPr>
          <w:rFonts w:hint="cs"/>
          <w:rtl/>
        </w:rPr>
      </w:pPr>
      <w:r>
        <w:rPr>
          <w:rFonts w:hint="cs"/>
          <w:rtl/>
        </w:rPr>
        <w:t>الهوية الشخصية: عندما يعجز الفرد عن أداء أدواره الاجتماعية كأب أو عامل منتج أو مواطن فاعل، يشعر بفقدان ذاته .</w:t>
      </w:r>
    </w:p>
    <w:p w14:paraId="57C63911" w14:textId="77777777" w:rsidR="00AF538A" w:rsidRDefault="00AF538A">
      <w:pPr>
        <w:rPr>
          <w:rFonts w:hint="cs"/>
          <w:rtl/>
        </w:rPr>
      </w:pPr>
    </w:p>
    <w:p w14:paraId="6A881624" w14:textId="6A27CC5C" w:rsidR="00AF538A" w:rsidRDefault="00AF538A" w:rsidP="00AF538A">
      <w:pPr>
        <w:pStyle w:val="a6"/>
        <w:numPr>
          <w:ilvl w:val="0"/>
          <w:numId w:val="3"/>
        </w:numPr>
        <w:rPr>
          <w:rFonts w:hint="cs"/>
          <w:rtl/>
        </w:rPr>
      </w:pPr>
      <w:r>
        <w:rPr>
          <w:rFonts w:hint="cs"/>
          <w:rtl/>
        </w:rPr>
        <w:t>الاستمرارية الوجودية: يُؤدي العجز إلى "قطيعة" في مسار الحياة، فيصبح الشخص غير قادر على رؤية نفسه كفاعل في المستقبل .</w:t>
      </w:r>
    </w:p>
    <w:p w14:paraId="30A0F386" w14:textId="77777777" w:rsidR="00AF538A" w:rsidRDefault="00AF538A" w:rsidP="00AF538A">
      <w:pPr>
        <w:pStyle w:val="a6"/>
        <w:rPr>
          <w:rFonts w:hint="cs"/>
          <w:rtl/>
        </w:rPr>
      </w:pPr>
    </w:p>
    <w:p w14:paraId="01C66289" w14:textId="77777777" w:rsidR="00AF538A" w:rsidRDefault="00AF538A">
      <w:pPr>
        <w:rPr>
          <w:rFonts w:hint="cs"/>
          <w:rtl/>
        </w:rPr>
      </w:pPr>
    </w:p>
    <w:p w14:paraId="32BED41F" w14:textId="29AB18E6" w:rsidR="00AF538A" w:rsidRDefault="00AF538A" w:rsidP="00AF538A">
      <w:pPr>
        <w:pStyle w:val="a6"/>
        <w:numPr>
          <w:ilvl w:val="0"/>
          <w:numId w:val="3"/>
        </w:numPr>
        <w:rPr>
          <w:rFonts w:hint="cs"/>
          <w:rtl/>
        </w:rPr>
      </w:pPr>
      <w:r>
        <w:rPr>
          <w:rFonts w:hint="cs"/>
          <w:rtl/>
        </w:rPr>
        <w:t xml:space="preserve">المكانة الاجتماعية: قد يفقد الشخص ذو الإعاقة قيمته الرمزية في المجتمع فيتحول إلى "عبء" أو "كائن مغاير" </w:t>
      </w:r>
    </w:p>
    <w:p w14:paraId="5DDC8580" w14:textId="77777777" w:rsidR="00AF538A" w:rsidRDefault="00AF538A">
      <w:pPr>
        <w:rPr>
          <w:rFonts w:hint="cs"/>
          <w:rtl/>
        </w:rPr>
      </w:pPr>
    </w:p>
    <w:p w14:paraId="6FFA60FB" w14:textId="77777777" w:rsidR="00AF538A" w:rsidRDefault="00AF538A">
      <w:pPr>
        <w:rPr>
          <w:rFonts w:hint="cs"/>
          <w:rtl/>
        </w:rPr>
      </w:pPr>
      <w:r>
        <w:rPr>
          <w:rFonts w:hint="cs"/>
          <w:rtl/>
        </w:rPr>
        <w:t>2.3  العلاقة الجدلية بين البعدين</w:t>
      </w:r>
    </w:p>
    <w:p w14:paraId="73676315" w14:textId="77777777" w:rsidR="00AF538A" w:rsidRDefault="00AF538A">
      <w:pPr>
        <w:rPr>
          <w:rFonts w:hint="cs"/>
          <w:rtl/>
        </w:rPr>
      </w:pPr>
    </w:p>
    <w:p w14:paraId="60511E07" w14:textId="77777777" w:rsidR="00AF538A" w:rsidRDefault="00AF538A">
      <w:pPr>
        <w:rPr>
          <w:rFonts w:hint="cs"/>
          <w:rtl/>
        </w:rPr>
      </w:pPr>
      <w:r>
        <w:rPr>
          <w:rFonts w:hint="cs"/>
          <w:rtl/>
        </w:rPr>
        <w:t xml:space="preserve">ليس هناك فصل حاد بين الإعاقة </w:t>
      </w:r>
      <w:proofErr w:type="spellStart"/>
      <w:r>
        <w:rPr>
          <w:rFonts w:hint="cs"/>
          <w:rtl/>
        </w:rPr>
        <w:t>الأداتية</w:t>
      </w:r>
      <w:proofErr w:type="spellEnd"/>
      <w:r>
        <w:rPr>
          <w:rFonts w:hint="cs"/>
          <w:rtl/>
        </w:rPr>
        <w:t xml:space="preserve"> والوجودية؛ فالقصور الجسدي يمكن أن يتحوَّل إلى إعاقة وجودية إذا لم يُوفِّر المجتمع الظروف الملائمة للدمج. فالشخص الذي لا يستطيع الحركة (إعاقة </w:t>
      </w:r>
      <w:proofErr w:type="spellStart"/>
      <w:r>
        <w:rPr>
          <w:rFonts w:hint="cs"/>
          <w:rtl/>
        </w:rPr>
        <w:t>أداتية</w:t>
      </w:r>
      <w:proofErr w:type="spellEnd"/>
      <w:r>
        <w:rPr>
          <w:rFonts w:hint="cs"/>
          <w:rtl/>
        </w:rPr>
        <w:t>) قد يعاني من العزلة وفقدان الأدوار (إعاقة وجودية) بسبب غياب التسهيلات المعمارية أو النظرة الاجتماعية الدونية .</w:t>
      </w:r>
    </w:p>
    <w:p w14:paraId="22F9E70F" w14:textId="77777777" w:rsidR="00AF538A" w:rsidRDefault="00AF538A">
      <w:pPr>
        <w:rPr>
          <w:rFonts w:hint="cs"/>
          <w:rtl/>
        </w:rPr>
      </w:pPr>
    </w:p>
    <w:p w14:paraId="6821EF3B" w14:textId="77777777" w:rsidR="00AF538A" w:rsidRDefault="00AF538A">
      <w:pPr>
        <w:rPr>
          <w:rFonts w:hint="cs"/>
          <w:rtl/>
        </w:rPr>
      </w:pPr>
      <w:r>
        <w:rPr>
          <w:rFonts w:hint="cs"/>
          <w:rtl/>
        </w:rPr>
        <w:t xml:space="preserve">والعكس صحيح أيضاً: قد يمتلك الشخص إعاقة </w:t>
      </w:r>
      <w:proofErr w:type="spellStart"/>
      <w:r>
        <w:rPr>
          <w:rFonts w:hint="cs"/>
          <w:rtl/>
        </w:rPr>
        <w:t>أداتية</w:t>
      </w:r>
      <w:proofErr w:type="spellEnd"/>
      <w:r>
        <w:rPr>
          <w:rFonts w:hint="cs"/>
          <w:rtl/>
        </w:rPr>
        <w:t xml:space="preserve"> بسيطة لكنه يعاني إعاقة وجودية حادة بسبب البيئة الاجتماعية السلبية. وهذا التمييز هو ما ستُعيد نظرية </w:t>
      </w:r>
      <w:proofErr w:type="spellStart"/>
      <w:r>
        <w:rPr>
          <w:rFonts w:hint="cs"/>
          <w:rtl/>
        </w:rPr>
        <w:t>الاستخلاف</w:t>
      </w:r>
      <w:proofErr w:type="spellEnd"/>
      <w:r>
        <w:rPr>
          <w:rFonts w:hint="cs"/>
          <w:rtl/>
        </w:rPr>
        <w:t xml:space="preserve"> صياغته بدقة غير مسبوقة عبر التمييز بين "القصور </w:t>
      </w:r>
      <w:proofErr w:type="spellStart"/>
      <w:r>
        <w:rPr>
          <w:rFonts w:hint="cs"/>
          <w:rtl/>
        </w:rPr>
        <w:t>الأداتي</w:t>
      </w:r>
      <w:proofErr w:type="spellEnd"/>
      <w:r>
        <w:rPr>
          <w:rFonts w:hint="cs"/>
          <w:rtl/>
        </w:rPr>
        <w:t xml:space="preserve">" و"العجز </w:t>
      </w:r>
      <w:proofErr w:type="spellStart"/>
      <w:r>
        <w:rPr>
          <w:rFonts w:hint="cs"/>
          <w:rtl/>
        </w:rPr>
        <w:t>الاستخلافي</w:t>
      </w:r>
      <w:proofErr w:type="spellEnd"/>
      <w:r>
        <w:rPr>
          <w:rFonts w:hint="cs"/>
          <w:rtl/>
        </w:rPr>
        <w:t>".</w:t>
      </w:r>
    </w:p>
    <w:p w14:paraId="78E3A0E4" w14:textId="77777777" w:rsidR="00AF538A" w:rsidRDefault="00AF538A">
      <w:pPr>
        <w:rPr>
          <w:rFonts w:hint="cs"/>
          <w:rtl/>
        </w:rPr>
      </w:pPr>
    </w:p>
    <w:p w14:paraId="4FA051B3" w14:textId="77777777" w:rsidR="00AF538A" w:rsidRDefault="00AF538A">
      <w:pPr>
        <w:rPr>
          <w:rFonts w:hint="cs"/>
          <w:rtl/>
        </w:rPr>
      </w:pPr>
    </w:p>
    <w:p w14:paraId="546B1811" w14:textId="77777777" w:rsidR="00AF538A" w:rsidRDefault="00AF538A">
      <w:pPr>
        <w:rPr>
          <w:rFonts w:hint="cs"/>
          <w:rtl/>
        </w:rPr>
      </w:pPr>
    </w:p>
    <w:p w14:paraId="2B872E6D" w14:textId="77777777" w:rsidR="00AF538A" w:rsidRDefault="00AF538A">
      <w:pPr>
        <w:rPr>
          <w:rFonts w:hint="cs"/>
          <w:rtl/>
        </w:rPr>
      </w:pPr>
      <w:r>
        <w:rPr>
          <w:rFonts w:hint="cs"/>
          <w:rtl/>
        </w:rPr>
        <w:t xml:space="preserve">الفصل الثالث: التحولات </w:t>
      </w:r>
      <w:proofErr w:type="spellStart"/>
      <w:r>
        <w:rPr>
          <w:rFonts w:hint="cs"/>
          <w:rtl/>
        </w:rPr>
        <w:t>الباراديمية</w:t>
      </w:r>
      <w:proofErr w:type="spellEnd"/>
      <w:r>
        <w:rPr>
          <w:rFonts w:hint="cs"/>
          <w:rtl/>
        </w:rPr>
        <w:t xml:space="preserve"> في تفسير الإعاقة</w:t>
      </w:r>
    </w:p>
    <w:p w14:paraId="7C0CD4CD" w14:textId="77777777" w:rsidR="00AF538A" w:rsidRDefault="00AF538A">
      <w:pPr>
        <w:rPr>
          <w:rFonts w:hint="cs"/>
          <w:rtl/>
        </w:rPr>
      </w:pPr>
    </w:p>
    <w:p w14:paraId="134CA813" w14:textId="77777777" w:rsidR="00AF538A" w:rsidRDefault="00AF538A">
      <w:pPr>
        <w:rPr>
          <w:rFonts w:hint="cs"/>
          <w:rtl/>
        </w:rPr>
      </w:pPr>
      <w:r>
        <w:rPr>
          <w:rFonts w:hint="cs"/>
          <w:rtl/>
        </w:rPr>
        <w:t>3.1  النموذج الطبي: الإعاقة كمرض فردي</w:t>
      </w:r>
    </w:p>
    <w:p w14:paraId="7ED88E15" w14:textId="77777777" w:rsidR="00AF538A" w:rsidRDefault="00AF538A">
      <w:pPr>
        <w:rPr>
          <w:rFonts w:hint="cs"/>
          <w:rtl/>
        </w:rPr>
      </w:pPr>
    </w:p>
    <w:p w14:paraId="54CFA9C6" w14:textId="77777777" w:rsidR="00AF538A" w:rsidRDefault="00AF538A">
      <w:pPr>
        <w:rPr>
          <w:rFonts w:hint="cs"/>
          <w:rtl/>
        </w:rPr>
      </w:pPr>
      <w:r>
        <w:rPr>
          <w:rFonts w:hint="cs"/>
          <w:rtl/>
        </w:rPr>
        <w:t>هيمن النموذج الطبي على فهم الإعاقة حتى سبعينيات القرن العشرين. وينظر هذا النموذج إلى الإعاقة بوصفها "مشكلة فردية" تنبع من العجز الجسدي أو العقلي، ويركز على "إصلاح" الفرد عبر العلاج الطبي والتأهيل .  وقد تعرَّض هذا النموذج لانتقادات حادة لكونه:</w:t>
      </w:r>
    </w:p>
    <w:p w14:paraId="3DB0EB38" w14:textId="77777777" w:rsidR="00AF538A" w:rsidRDefault="00AF538A">
      <w:pPr>
        <w:rPr>
          <w:rFonts w:hint="cs"/>
          <w:rtl/>
        </w:rPr>
      </w:pPr>
    </w:p>
    <w:p w14:paraId="473C9876" w14:textId="737DBE4C" w:rsidR="00AF538A" w:rsidRDefault="00AF538A" w:rsidP="00AF538A">
      <w:pPr>
        <w:pStyle w:val="a6"/>
        <w:numPr>
          <w:ilvl w:val="0"/>
          <w:numId w:val="3"/>
        </w:numPr>
        <w:rPr>
          <w:rFonts w:hint="cs"/>
          <w:rtl/>
        </w:rPr>
      </w:pPr>
      <w:r>
        <w:rPr>
          <w:rFonts w:hint="cs"/>
          <w:rtl/>
        </w:rPr>
        <w:t>يُهمِّش العوامل الاجتماعية والبيئية في تشكيل تجربة الإعاقة.</w:t>
      </w:r>
    </w:p>
    <w:p w14:paraId="7AB1CDE4" w14:textId="77777777" w:rsidR="00AF538A" w:rsidRDefault="00AF538A">
      <w:pPr>
        <w:rPr>
          <w:rFonts w:hint="cs"/>
          <w:rtl/>
        </w:rPr>
      </w:pPr>
    </w:p>
    <w:p w14:paraId="12349AAB" w14:textId="0CDD75ED" w:rsidR="00AF538A" w:rsidRDefault="00AF538A" w:rsidP="00AF538A">
      <w:pPr>
        <w:pStyle w:val="a6"/>
        <w:numPr>
          <w:ilvl w:val="0"/>
          <w:numId w:val="3"/>
        </w:numPr>
        <w:rPr>
          <w:rFonts w:hint="cs"/>
          <w:rtl/>
        </w:rPr>
      </w:pPr>
      <w:r>
        <w:rPr>
          <w:rFonts w:hint="cs"/>
          <w:rtl/>
        </w:rPr>
        <w:t>يجعل من الشخص المعاق "مريضاً" بحاجة دائمة للرعاية والإشراف.</w:t>
      </w:r>
    </w:p>
    <w:p w14:paraId="6279CF13" w14:textId="77777777" w:rsidR="00AF538A" w:rsidRDefault="00AF538A" w:rsidP="00AF538A">
      <w:pPr>
        <w:pStyle w:val="a6"/>
        <w:rPr>
          <w:rFonts w:hint="cs"/>
          <w:rtl/>
        </w:rPr>
      </w:pPr>
    </w:p>
    <w:p w14:paraId="071E48BF" w14:textId="77777777" w:rsidR="00AF538A" w:rsidRDefault="00AF538A">
      <w:pPr>
        <w:rPr>
          <w:rFonts w:hint="cs"/>
          <w:rtl/>
        </w:rPr>
      </w:pPr>
    </w:p>
    <w:p w14:paraId="2FD98AD3" w14:textId="760A02E3" w:rsidR="00AF538A" w:rsidRDefault="00AF538A" w:rsidP="00AF538A">
      <w:pPr>
        <w:pStyle w:val="a6"/>
        <w:numPr>
          <w:ilvl w:val="0"/>
          <w:numId w:val="3"/>
        </w:numPr>
        <w:rPr>
          <w:rFonts w:hint="cs"/>
          <w:rtl/>
        </w:rPr>
      </w:pPr>
      <w:r>
        <w:rPr>
          <w:rFonts w:hint="cs"/>
          <w:rtl/>
        </w:rPr>
        <w:t>يَسلب الفرد إرادته واستقلاليته ويُكرِّس التبعية .</w:t>
      </w:r>
    </w:p>
    <w:p w14:paraId="47AF8669" w14:textId="77777777" w:rsidR="00AF538A" w:rsidRDefault="00AF538A">
      <w:pPr>
        <w:rPr>
          <w:rFonts w:hint="cs"/>
          <w:rtl/>
        </w:rPr>
      </w:pPr>
    </w:p>
    <w:p w14:paraId="33C4481B" w14:textId="2252F196" w:rsidR="00AF538A" w:rsidRDefault="00AF538A" w:rsidP="00AF538A">
      <w:pPr>
        <w:pStyle w:val="a6"/>
        <w:numPr>
          <w:ilvl w:val="0"/>
          <w:numId w:val="3"/>
        </w:numPr>
        <w:rPr>
          <w:rFonts w:hint="cs"/>
          <w:rtl/>
        </w:rPr>
      </w:pPr>
      <w:r>
        <w:rPr>
          <w:rFonts w:hint="cs"/>
          <w:rtl/>
        </w:rPr>
        <w:t>يُغفل التنوع الثقافي في تجارب الإعاقة ويفرض معياراً إحصائياً للطبيعية.</w:t>
      </w:r>
    </w:p>
    <w:p w14:paraId="6764B1FA" w14:textId="77777777" w:rsidR="00AF538A" w:rsidRDefault="00AF538A" w:rsidP="00AF538A">
      <w:pPr>
        <w:pStyle w:val="a6"/>
        <w:rPr>
          <w:rFonts w:hint="cs"/>
          <w:rtl/>
        </w:rPr>
      </w:pPr>
    </w:p>
    <w:p w14:paraId="0C0F051C" w14:textId="77777777" w:rsidR="00AF538A" w:rsidRDefault="00AF538A">
      <w:pPr>
        <w:rPr>
          <w:rFonts w:hint="cs"/>
          <w:rtl/>
        </w:rPr>
      </w:pPr>
    </w:p>
    <w:p w14:paraId="3743B9B8" w14:textId="77777777" w:rsidR="00AF538A" w:rsidRDefault="00AF538A">
      <w:pPr>
        <w:rPr>
          <w:rFonts w:hint="cs"/>
          <w:rtl/>
        </w:rPr>
      </w:pPr>
      <w:r>
        <w:rPr>
          <w:rFonts w:hint="cs"/>
          <w:rtl/>
        </w:rPr>
        <w:t>3.2  النموذج الاجتماعي: الإعاقة كنتيجة للحواجز المجتمعية</w:t>
      </w:r>
    </w:p>
    <w:p w14:paraId="3C38AAAD" w14:textId="77777777" w:rsidR="00AF538A" w:rsidRDefault="00AF538A">
      <w:pPr>
        <w:rPr>
          <w:rFonts w:hint="cs"/>
          <w:rtl/>
        </w:rPr>
      </w:pPr>
    </w:p>
    <w:p w14:paraId="64F878BA" w14:textId="77777777" w:rsidR="00AF538A" w:rsidRDefault="00AF538A">
      <w:pPr>
        <w:rPr>
          <w:rFonts w:hint="cs"/>
          <w:rtl/>
        </w:rPr>
      </w:pPr>
      <w:r>
        <w:rPr>
          <w:rFonts w:hint="cs"/>
          <w:rtl/>
        </w:rPr>
        <w:t>ظهر النموذج الاجتماعي كرد فعل حركي وفكري على قصور النموذج الطبي، خاصة عبر حركة "دراسات الإعاقة" (</w:t>
      </w:r>
      <w:r>
        <w:rPr>
          <w:rFonts w:hint="cs"/>
          <w:lang w:bidi="ar-EG"/>
        </w:rPr>
        <w:t>Disability Studies</w:t>
      </w:r>
      <w:r>
        <w:rPr>
          <w:rFonts w:hint="cs"/>
          <w:rtl/>
        </w:rPr>
        <w:t>) في بريطانيا. يرى هذا النموذج أن الإعاقة تنتج عن "الحواجز الاجتماعية" — التمييز وعدم إتاحة الفرص والعوائق المعمارية والثقافية — وليس عن العجز الجسدي ذاته [أوليفر، 2005: 34].</w:t>
      </w:r>
    </w:p>
    <w:p w14:paraId="2B3C5528" w14:textId="77777777" w:rsidR="00AF538A" w:rsidRDefault="00AF538A">
      <w:pPr>
        <w:rPr>
          <w:rFonts w:hint="cs"/>
          <w:rtl/>
        </w:rPr>
      </w:pPr>
    </w:p>
    <w:p w14:paraId="449BB45A" w14:textId="77777777" w:rsidR="00AF538A" w:rsidRDefault="00AF538A">
      <w:pPr>
        <w:rPr>
          <w:rFonts w:hint="cs"/>
          <w:rtl/>
        </w:rPr>
      </w:pPr>
      <w:r>
        <w:rPr>
          <w:rFonts w:hint="cs"/>
          <w:rtl/>
        </w:rPr>
        <w:t>أشهر من طرح هذا المفهوم هو مايكل أوليفر (</w:t>
      </w:r>
      <w:r>
        <w:rPr>
          <w:rFonts w:hint="cs"/>
          <w:lang w:bidi="ar-EG"/>
        </w:rPr>
        <w:t>Michael Oliver</w:t>
      </w:r>
      <w:r>
        <w:rPr>
          <w:rFonts w:hint="cs"/>
          <w:rtl/>
        </w:rPr>
        <w:t>) الذي ميَّز تمييزاً حاسماً بين "القصور" (</w:t>
      </w:r>
      <w:r>
        <w:rPr>
          <w:rFonts w:hint="cs"/>
          <w:lang w:bidi="ar-EG"/>
        </w:rPr>
        <w:t>Impairment</w:t>
      </w:r>
      <w:r>
        <w:rPr>
          <w:rFonts w:hint="cs"/>
          <w:rtl/>
        </w:rPr>
        <w:t>) بوصفه العجز الجسدي أو الحسي، و"الإعاقة" (</w:t>
      </w:r>
      <w:r>
        <w:rPr>
          <w:rFonts w:hint="cs"/>
          <w:lang w:bidi="ar-EG"/>
        </w:rPr>
        <w:t>Disability</w:t>
      </w:r>
      <w:r>
        <w:rPr>
          <w:rFonts w:hint="cs"/>
          <w:rtl/>
        </w:rPr>
        <w:t>) بوصفها فقدان الفرص بسبب الحواجز الاجتماعية [</w:t>
      </w:r>
      <w:r>
        <w:rPr>
          <w:rFonts w:hint="cs"/>
          <w:lang w:bidi="ar-EG"/>
        </w:rPr>
        <w:t>Oliver, 1996: 22</w:t>
      </w:r>
      <w:r>
        <w:rPr>
          <w:rFonts w:hint="cs"/>
          <w:rtl/>
        </w:rPr>
        <w:t>]. هذا التمييز فتح الباب أمام تحوُّل سياسي وحقوقي هائل في مجال حقوق ذوي الإعاقة.</w:t>
      </w:r>
    </w:p>
    <w:p w14:paraId="2462ABDA" w14:textId="77777777" w:rsidR="00AF538A" w:rsidRDefault="00AF538A">
      <w:pPr>
        <w:rPr>
          <w:rFonts w:hint="cs"/>
          <w:rtl/>
        </w:rPr>
      </w:pPr>
    </w:p>
    <w:p w14:paraId="786784C9" w14:textId="77777777" w:rsidR="00AF538A" w:rsidRDefault="00AF538A">
      <w:pPr>
        <w:rPr>
          <w:rFonts w:hint="cs"/>
          <w:rtl/>
        </w:rPr>
      </w:pPr>
      <w:r>
        <w:rPr>
          <w:rFonts w:hint="cs"/>
          <w:rtl/>
        </w:rPr>
        <w:t>3.3  النموذج الوجودي: نحو مقاربة تكاملية</w:t>
      </w:r>
    </w:p>
    <w:p w14:paraId="365E14DF" w14:textId="77777777" w:rsidR="00AF538A" w:rsidRDefault="00AF538A">
      <w:pPr>
        <w:rPr>
          <w:rFonts w:hint="cs"/>
          <w:rtl/>
        </w:rPr>
      </w:pPr>
    </w:p>
    <w:p w14:paraId="5253809C" w14:textId="77777777" w:rsidR="00AF538A" w:rsidRDefault="00AF538A">
      <w:pPr>
        <w:rPr>
          <w:rFonts w:hint="cs"/>
          <w:rtl/>
        </w:rPr>
      </w:pPr>
      <w:r>
        <w:rPr>
          <w:rFonts w:hint="cs"/>
          <w:rtl/>
        </w:rPr>
        <w:t>في العقود الأخيرة، ظهرت دعوات إلى تجاوز ثنائية النموذجين الطبي والاجتماعي عبر "النموذج الوجودي" الذي يركز على "معنى الإعاقة" في حياة الفرد [سليمان، 2020: 78]. يستند هذا النموذج إلى ثلاثة روافد فكرية رئيسية:</w:t>
      </w:r>
    </w:p>
    <w:p w14:paraId="6879B317" w14:textId="77777777" w:rsidR="00AF538A" w:rsidRDefault="00AF538A">
      <w:pPr>
        <w:rPr>
          <w:rFonts w:hint="cs"/>
          <w:rtl/>
        </w:rPr>
      </w:pPr>
    </w:p>
    <w:p w14:paraId="1FD87211" w14:textId="1D0CAEAC" w:rsidR="00AF538A" w:rsidRDefault="00AF538A" w:rsidP="00AF538A">
      <w:pPr>
        <w:pStyle w:val="a6"/>
        <w:numPr>
          <w:ilvl w:val="0"/>
          <w:numId w:val="3"/>
        </w:numPr>
        <w:rPr>
          <w:rFonts w:hint="cs"/>
          <w:rtl/>
        </w:rPr>
      </w:pPr>
      <w:proofErr w:type="spellStart"/>
      <w:r>
        <w:rPr>
          <w:rFonts w:hint="cs"/>
          <w:rtl/>
        </w:rPr>
        <w:t>الظاهراتية</w:t>
      </w:r>
      <w:proofErr w:type="spellEnd"/>
      <w:r>
        <w:rPr>
          <w:rFonts w:hint="cs"/>
          <w:rtl/>
        </w:rPr>
        <w:t xml:space="preserve"> (</w:t>
      </w:r>
      <w:r>
        <w:rPr>
          <w:rFonts w:hint="cs"/>
          <w:lang w:bidi="ar-EG"/>
        </w:rPr>
        <w:t>Phenomenology</w:t>
      </w:r>
      <w:r>
        <w:rPr>
          <w:rFonts w:hint="cs"/>
          <w:rtl/>
        </w:rPr>
        <w:t xml:space="preserve">): التي تدرس كيف يُختبر الجسد المعاق في العالم، وما هي الكيفية التي تتشكَّل بها المعاناة كتجربة </w:t>
      </w:r>
      <w:proofErr w:type="spellStart"/>
      <w:r>
        <w:rPr>
          <w:rFonts w:hint="cs"/>
          <w:rtl/>
        </w:rPr>
        <w:t>معيوشة</w:t>
      </w:r>
      <w:proofErr w:type="spellEnd"/>
      <w:r>
        <w:rPr>
          <w:rFonts w:hint="cs"/>
          <w:rtl/>
        </w:rPr>
        <w:t xml:space="preserve"> [</w:t>
      </w:r>
      <w:r>
        <w:rPr>
          <w:rFonts w:hint="cs"/>
          <w:lang w:bidi="ar-EG"/>
        </w:rPr>
        <w:t>Merleau-Ponty, 1945: 112</w:t>
      </w:r>
      <w:r>
        <w:rPr>
          <w:rFonts w:hint="cs"/>
          <w:rtl/>
        </w:rPr>
        <w:t>].</w:t>
      </w:r>
    </w:p>
    <w:p w14:paraId="4D9CC18E" w14:textId="77777777" w:rsidR="00AF538A" w:rsidRDefault="00AF538A">
      <w:pPr>
        <w:rPr>
          <w:rFonts w:hint="cs"/>
          <w:rtl/>
        </w:rPr>
      </w:pPr>
    </w:p>
    <w:p w14:paraId="11BA3417" w14:textId="392147E4" w:rsidR="00AF538A" w:rsidRDefault="00AF538A" w:rsidP="00AF538A">
      <w:pPr>
        <w:pStyle w:val="a6"/>
        <w:numPr>
          <w:ilvl w:val="0"/>
          <w:numId w:val="3"/>
        </w:numPr>
        <w:rPr>
          <w:rFonts w:hint="cs"/>
          <w:rtl/>
        </w:rPr>
      </w:pPr>
      <w:r>
        <w:rPr>
          <w:rFonts w:hint="cs"/>
          <w:rtl/>
        </w:rPr>
        <w:t>علم النفس الوجودي: الذي يبحث في كيفية بناء المعنى رغم المعاناة، وكيف يمكن للإنسان أن يجد هدفاً حتى في أشد لحظات العجز [</w:t>
      </w:r>
      <w:r>
        <w:rPr>
          <w:rFonts w:hint="cs"/>
          <w:lang w:bidi="ar-EG"/>
        </w:rPr>
        <w:t>Frankl, 1946: 78</w:t>
      </w:r>
      <w:r>
        <w:rPr>
          <w:rFonts w:hint="cs"/>
          <w:rtl/>
        </w:rPr>
        <w:t>].</w:t>
      </w:r>
    </w:p>
    <w:p w14:paraId="0C5DF5E7" w14:textId="77777777" w:rsidR="00AF538A" w:rsidRDefault="00AF538A" w:rsidP="00AF538A">
      <w:pPr>
        <w:pStyle w:val="a6"/>
        <w:rPr>
          <w:rFonts w:hint="cs"/>
          <w:rtl/>
        </w:rPr>
      </w:pPr>
    </w:p>
    <w:p w14:paraId="2F6CFF1E" w14:textId="77777777" w:rsidR="00AF538A" w:rsidRDefault="00AF538A">
      <w:pPr>
        <w:rPr>
          <w:rFonts w:hint="cs"/>
          <w:rtl/>
        </w:rPr>
      </w:pPr>
    </w:p>
    <w:p w14:paraId="0383F48C" w14:textId="0BAF4A88" w:rsidR="00AF538A" w:rsidRDefault="00AF538A" w:rsidP="00AF538A">
      <w:pPr>
        <w:pStyle w:val="a6"/>
        <w:numPr>
          <w:ilvl w:val="0"/>
          <w:numId w:val="3"/>
        </w:numPr>
        <w:rPr>
          <w:rFonts w:hint="cs"/>
          <w:rtl/>
        </w:rPr>
      </w:pPr>
      <w:r>
        <w:rPr>
          <w:rFonts w:hint="cs"/>
          <w:rtl/>
        </w:rPr>
        <w:t>نظرية الاعتراف (</w:t>
      </w:r>
      <w:r>
        <w:rPr>
          <w:rFonts w:hint="cs"/>
          <w:lang w:bidi="ar-EG"/>
        </w:rPr>
        <w:t>Recognition Theory</w:t>
      </w:r>
      <w:r>
        <w:rPr>
          <w:rFonts w:hint="cs"/>
          <w:rtl/>
        </w:rPr>
        <w:t>): التي تؤكد أن كرامة الإنسان تستلزم اعتراف المجتمع به كذات حرة وفاعلة، لا كموضوع للشفقة أو الرعاية [</w:t>
      </w:r>
      <w:r>
        <w:rPr>
          <w:rFonts w:hint="cs"/>
          <w:lang w:bidi="ar-EG"/>
        </w:rPr>
        <w:t>Honneth, 1992: 65</w:t>
      </w:r>
      <w:r>
        <w:rPr>
          <w:rFonts w:hint="cs"/>
          <w:rtl/>
        </w:rPr>
        <w:t>].</w:t>
      </w:r>
    </w:p>
    <w:p w14:paraId="78495FBF" w14:textId="77777777" w:rsidR="00AF538A" w:rsidRDefault="00AF538A">
      <w:pPr>
        <w:rPr>
          <w:rFonts w:hint="cs"/>
          <w:rtl/>
        </w:rPr>
      </w:pPr>
    </w:p>
    <w:p w14:paraId="31EB07C4" w14:textId="77777777" w:rsidR="00AF538A" w:rsidRDefault="00AF538A">
      <w:pPr>
        <w:rPr>
          <w:rFonts w:hint="cs"/>
          <w:rtl/>
        </w:rPr>
      </w:pPr>
      <w:r>
        <w:rPr>
          <w:rFonts w:hint="cs"/>
          <w:rtl/>
        </w:rPr>
        <w:t>غير أن النموذج الوجودي — رغم عمقه — يظل أسيراً للذاتية الفلسفية (</w:t>
      </w:r>
      <w:r>
        <w:rPr>
          <w:rFonts w:hint="cs"/>
          <w:lang w:bidi="ar-EG"/>
        </w:rPr>
        <w:t>Subjectivity</w:t>
      </w:r>
      <w:r>
        <w:rPr>
          <w:rFonts w:hint="cs"/>
          <w:rtl/>
        </w:rPr>
        <w:t xml:space="preserve">) ولا يُقدِّم إطاراً كونياً للمعنى. وهنا تبرز الحاجة الملحّة إلى النموذج </w:t>
      </w:r>
      <w:proofErr w:type="spellStart"/>
      <w:r>
        <w:rPr>
          <w:rFonts w:hint="cs"/>
          <w:rtl/>
        </w:rPr>
        <w:t>الاستخلافي</w:t>
      </w:r>
      <w:proofErr w:type="spellEnd"/>
      <w:r>
        <w:rPr>
          <w:rFonts w:hint="cs"/>
          <w:rtl/>
        </w:rPr>
        <w:t xml:space="preserve"> الذي يُجيب على سؤال: ما المعنى الكوني الذي يُعطي الإعاقة سياقها الأبعد؟</w:t>
      </w:r>
    </w:p>
    <w:p w14:paraId="2095BAE7" w14:textId="77777777" w:rsidR="00AF538A" w:rsidRDefault="00AF538A">
      <w:pPr>
        <w:rPr>
          <w:rFonts w:hint="cs"/>
          <w:rtl/>
        </w:rPr>
      </w:pPr>
    </w:p>
    <w:p w14:paraId="2B2FFB73" w14:textId="77777777" w:rsidR="00AF538A" w:rsidRDefault="00AF538A">
      <w:pPr>
        <w:rPr>
          <w:rFonts w:hint="cs"/>
          <w:rtl/>
        </w:rPr>
      </w:pPr>
    </w:p>
    <w:p w14:paraId="6ACE21D9" w14:textId="77777777" w:rsidR="00AF538A" w:rsidRDefault="00AF538A">
      <w:pPr>
        <w:rPr>
          <w:rFonts w:hint="cs"/>
          <w:rtl/>
        </w:rPr>
      </w:pPr>
    </w:p>
    <w:p w14:paraId="00F56F15" w14:textId="77777777" w:rsidR="00AF538A" w:rsidRDefault="00AF538A">
      <w:pPr>
        <w:rPr>
          <w:rFonts w:hint="cs"/>
          <w:rtl/>
        </w:rPr>
      </w:pPr>
      <w:r>
        <w:rPr>
          <w:rFonts w:hint="cs"/>
          <w:rtl/>
        </w:rPr>
        <w:t xml:space="preserve">الفصل الرابع: نظرية </w:t>
      </w:r>
      <w:proofErr w:type="spellStart"/>
      <w:r>
        <w:rPr>
          <w:rFonts w:hint="cs"/>
          <w:rtl/>
        </w:rPr>
        <w:t>الاستخلاف</w:t>
      </w:r>
      <w:proofErr w:type="spellEnd"/>
      <w:r>
        <w:rPr>
          <w:rFonts w:hint="cs"/>
          <w:rtl/>
        </w:rPr>
        <w:t xml:space="preserve"> القرآنية وإعادة صياغة الإعاقة</w:t>
      </w:r>
    </w:p>
    <w:p w14:paraId="62B325A9" w14:textId="77777777" w:rsidR="00AF538A" w:rsidRDefault="00AF538A">
      <w:pPr>
        <w:rPr>
          <w:rFonts w:hint="cs"/>
          <w:rtl/>
        </w:rPr>
      </w:pPr>
    </w:p>
    <w:p w14:paraId="0DB8A49B" w14:textId="77777777" w:rsidR="00AF538A" w:rsidRDefault="00AF538A">
      <w:pPr>
        <w:rPr>
          <w:rFonts w:hint="cs"/>
          <w:rtl/>
        </w:rPr>
      </w:pPr>
      <w:r>
        <w:rPr>
          <w:rFonts w:hint="cs"/>
          <w:rtl/>
        </w:rPr>
        <w:t xml:space="preserve">4.1  مدخل: لماذا </w:t>
      </w:r>
      <w:proofErr w:type="spellStart"/>
      <w:r>
        <w:rPr>
          <w:rFonts w:hint="cs"/>
          <w:rtl/>
        </w:rPr>
        <w:t>الاستخلاف</w:t>
      </w:r>
      <w:proofErr w:type="spellEnd"/>
      <w:r>
        <w:rPr>
          <w:rFonts w:hint="cs"/>
          <w:rtl/>
        </w:rPr>
        <w:t>؟</w:t>
      </w:r>
    </w:p>
    <w:p w14:paraId="7F8F95F0" w14:textId="77777777" w:rsidR="00AF538A" w:rsidRDefault="00AF538A">
      <w:pPr>
        <w:rPr>
          <w:rFonts w:hint="cs"/>
          <w:rtl/>
        </w:rPr>
      </w:pPr>
    </w:p>
    <w:p w14:paraId="42780AE7" w14:textId="77777777" w:rsidR="00AF538A" w:rsidRDefault="00AF538A">
      <w:pPr>
        <w:rPr>
          <w:rFonts w:hint="cs"/>
          <w:rtl/>
        </w:rPr>
      </w:pPr>
      <w:r>
        <w:rPr>
          <w:rFonts w:hint="cs"/>
          <w:rtl/>
        </w:rPr>
        <w:t xml:space="preserve">تنطلق نظرية </w:t>
      </w:r>
      <w:proofErr w:type="spellStart"/>
      <w:r>
        <w:rPr>
          <w:rFonts w:hint="cs"/>
          <w:rtl/>
        </w:rPr>
        <w:t>الاستخلاف</w:t>
      </w:r>
      <w:proofErr w:type="spellEnd"/>
      <w:r>
        <w:rPr>
          <w:rFonts w:hint="cs"/>
          <w:rtl/>
        </w:rPr>
        <w:t xml:space="preserve"> من تصور قرآني للإنسان بوصفه "خليفة في الأرض"، مُكرَّماً ومُسخَّراً له ما في الكون، ومحمَّلاً بمسؤولية عمران الأرض بالعدل والإحسان. هذا التصور يُؤسِّس لـ "أنطولوجيا إنسانية" تقوم على الكرامة الأصلية والوظيفة الوجودية، قبل أي اعتبارات بيولوجية أو اجتماعية.</w:t>
      </w:r>
    </w:p>
    <w:p w14:paraId="12471D5B" w14:textId="77777777" w:rsidR="00AF538A" w:rsidRDefault="00AF538A">
      <w:pPr>
        <w:rPr>
          <w:rFonts w:hint="cs"/>
          <w:rtl/>
        </w:rPr>
      </w:pPr>
    </w:p>
    <w:p w14:paraId="4D3DF2F1" w14:textId="77777777" w:rsidR="00AF538A" w:rsidRDefault="00AF538A">
      <w:pPr>
        <w:rPr>
          <w:rFonts w:hint="cs"/>
          <w:rtl/>
        </w:rPr>
      </w:pPr>
      <w:r>
        <w:rPr>
          <w:rFonts w:hint="cs"/>
          <w:rtl/>
        </w:rPr>
        <w:t>{وَلَقَدْ كَرَّمْنَا بَنِي آدَمَ وَحَمَلْنَاهُمْ فِي الْبَرِّ وَالْبَحْرِ} [الإسراء: 70]</w:t>
      </w:r>
    </w:p>
    <w:p w14:paraId="5C9DDAF2" w14:textId="77777777" w:rsidR="00AF538A" w:rsidRDefault="00AF538A">
      <w:pPr>
        <w:rPr>
          <w:rFonts w:hint="cs"/>
          <w:rtl/>
        </w:rPr>
      </w:pPr>
    </w:p>
    <w:p w14:paraId="2EE55620" w14:textId="77777777" w:rsidR="00AF538A" w:rsidRDefault="00AF538A">
      <w:pPr>
        <w:rPr>
          <w:rFonts w:hint="cs"/>
          <w:rtl/>
        </w:rPr>
      </w:pPr>
    </w:p>
    <w:p w14:paraId="2F25C5CB" w14:textId="77777777" w:rsidR="00AF538A" w:rsidRDefault="00AF538A">
      <w:pPr>
        <w:rPr>
          <w:rFonts w:hint="cs"/>
          <w:rtl/>
        </w:rPr>
      </w:pPr>
    </w:p>
    <w:p w14:paraId="5721D11D" w14:textId="77777777" w:rsidR="00AF538A" w:rsidRDefault="00AF538A">
      <w:pPr>
        <w:rPr>
          <w:rFonts w:hint="cs"/>
          <w:rtl/>
        </w:rPr>
      </w:pPr>
      <w:r>
        <w:rPr>
          <w:rFonts w:hint="cs"/>
          <w:rtl/>
        </w:rPr>
        <w:t>{إِنِّي جَاعِلٌ فِي الْأَرْضِ خَلِيفَةً} [البقرة: 30]</w:t>
      </w:r>
    </w:p>
    <w:p w14:paraId="4760339B" w14:textId="77777777" w:rsidR="00AF538A" w:rsidRDefault="00AF538A">
      <w:pPr>
        <w:rPr>
          <w:rFonts w:hint="cs"/>
          <w:rtl/>
        </w:rPr>
      </w:pPr>
    </w:p>
    <w:p w14:paraId="50A894A1" w14:textId="77777777" w:rsidR="00AF538A" w:rsidRDefault="00AF538A">
      <w:pPr>
        <w:rPr>
          <w:rFonts w:hint="cs"/>
          <w:rtl/>
        </w:rPr>
      </w:pPr>
    </w:p>
    <w:p w14:paraId="6E5ABDBA" w14:textId="77777777" w:rsidR="00AF538A" w:rsidRDefault="00AF538A">
      <w:pPr>
        <w:rPr>
          <w:rFonts w:hint="cs"/>
          <w:rtl/>
        </w:rPr>
      </w:pPr>
    </w:p>
    <w:p w14:paraId="2A2D6F39" w14:textId="77777777" w:rsidR="00AF538A" w:rsidRDefault="00AF538A">
      <w:pPr>
        <w:rPr>
          <w:rFonts w:hint="cs"/>
          <w:rtl/>
        </w:rPr>
      </w:pPr>
      <w:r>
        <w:rPr>
          <w:rFonts w:hint="cs"/>
          <w:rtl/>
        </w:rPr>
        <w:t>عندما نُسقط هذا التصور على المفهوم الحديث للإعاقة، فإننا لا نُضيف إليه بُعداً دينياً فحسب، بل نُعيد صياغة جوهر الإعاقة ذاتها. السؤال المركزي هنا: كيف يتغير مفهوم الإعاقة حين يُنظر إلى الإنسان أولاً وقبل كل شيء باعتباره خليفة مُؤتمناً على رسالة في الأرض، وليس مجرد كائن بيولوجي ذي قدرات متفاوتة؟ [الزراع، 2026: 97].</w:t>
      </w:r>
    </w:p>
    <w:p w14:paraId="2C10B1B4" w14:textId="77777777" w:rsidR="00AF538A" w:rsidRDefault="00AF538A">
      <w:pPr>
        <w:rPr>
          <w:rFonts w:hint="cs"/>
          <w:rtl/>
        </w:rPr>
      </w:pPr>
    </w:p>
    <w:p w14:paraId="177E119F" w14:textId="77777777" w:rsidR="00AF538A" w:rsidRDefault="00AF538A">
      <w:pPr>
        <w:rPr>
          <w:rFonts w:hint="cs"/>
          <w:rtl/>
        </w:rPr>
      </w:pPr>
      <w:r>
        <w:rPr>
          <w:rFonts w:hint="cs"/>
          <w:rtl/>
        </w:rPr>
        <w:t xml:space="preserve">4.2  تفكيك النماذج الغربية في ضوء </w:t>
      </w:r>
      <w:proofErr w:type="spellStart"/>
      <w:r>
        <w:rPr>
          <w:rFonts w:hint="cs"/>
          <w:rtl/>
        </w:rPr>
        <w:t>الاستخلاف</w:t>
      </w:r>
      <w:proofErr w:type="spellEnd"/>
    </w:p>
    <w:p w14:paraId="5A76C253" w14:textId="77777777" w:rsidR="00AF538A" w:rsidRDefault="00AF538A">
      <w:pPr>
        <w:rPr>
          <w:rFonts w:hint="cs"/>
          <w:rtl/>
        </w:rPr>
      </w:pPr>
    </w:p>
    <w:p w14:paraId="1909C185" w14:textId="77777777" w:rsidR="00AF538A" w:rsidRDefault="00AF538A">
      <w:pPr>
        <w:rPr>
          <w:rFonts w:hint="cs"/>
          <w:rtl/>
        </w:rPr>
      </w:pPr>
      <w:r>
        <w:rPr>
          <w:rFonts w:hint="cs"/>
          <w:rtl/>
        </w:rPr>
        <w:t>4.2.1  النموذج الطبي: من "الجسد المعطوب" إلى "الأداة المكلَّفة"</w:t>
      </w:r>
    </w:p>
    <w:p w14:paraId="2651DD37" w14:textId="77777777" w:rsidR="00AF538A" w:rsidRDefault="00AF538A">
      <w:pPr>
        <w:rPr>
          <w:rFonts w:hint="cs"/>
          <w:rtl/>
        </w:rPr>
      </w:pPr>
    </w:p>
    <w:p w14:paraId="2DA04EEA" w14:textId="77777777" w:rsidR="00AF538A" w:rsidRDefault="00AF538A">
      <w:pPr>
        <w:rPr>
          <w:rFonts w:hint="cs"/>
          <w:rtl/>
        </w:rPr>
      </w:pPr>
      <w:r>
        <w:rPr>
          <w:rFonts w:hint="cs"/>
          <w:rtl/>
        </w:rPr>
        <w:t xml:space="preserve">يُختزل الإنسان في النموذج الطبي في عضوه المعطوب. نظرية </w:t>
      </w:r>
      <w:proofErr w:type="spellStart"/>
      <w:r>
        <w:rPr>
          <w:rFonts w:hint="cs"/>
          <w:rtl/>
        </w:rPr>
        <w:t>الاستخلاف</w:t>
      </w:r>
      <w:proofErr w:type="spellEnd"/>
      <w:r>
        <w:rPr>
          <w:rFonts w:hint="cs"/>
          <w:rtl/>
        </w:rPr>
        <w:t xml:space="preserve"> تُحدث قطيعة مع هذا الاختزال: فالجسد — بصحة أو إعاقة — هو مجرد "أداة" مُؤتمنة، وليست مصدر القيمة. الخليفة قد يكون بيد واحدة، لكن يده ليست هويته. قيمته تنبع من "الأمانة" التي يحملها وليس من سلامة أدواته. التكريم الإلهي سابق على أي وصف جسدي [الزراع، 2023: 97].</w:t>
      </w:r>
    </w:p>
    <w:p w14:paraId="7A0028DE" w14:textId="77777777" w:rsidR="00AF538A" w:rsidRDefault="00AF538A">
      <w:pPr>
        <w:rPr>
          <w:rFonts w:hint="cs"/>
          <w:rtl/>
        </w:rPr>
      </w:pPr>
    </w:p>
    <w:p w14:paraId="732CBFE3" w14:textId="77777777" w:rsidR="00AF538A" w:rsidRDefault="00AF538A">
      <w:pPr>
        <w:rPr>
          <w:rFonts w:hint="cs"/>
          <w:rtl/>
        </w:rPr>
      </w:pPr>
      <w:r>
        <w:rPr>
          <w:rFonts w:hint="cs"/>
          <w:rtl/>
        </w:rPr>
        <w:t xml:space="preserve">4.2.2  النموذج الاجتماعي: من "الحواجز" إلى "المسؤولية </w:t>
      </w:r>
      <w:proofErr w:type="spellStart"/>
      <w:r>
        <w:rPr>
          <w:rFonts w:hint="cs"/>
          <w:rtl/>
        </w:rPr>
        <w:t>الاستخلافية</w:t>
      </w:r>
      <w:proofErr w:type="spellEnd"/>
      <w:r>
        <w:rPr>
          <w:rFonts w:hint="cs"/>
          <w:rtl/>
        </w:rPr>
        <w:t xml:space="preserve"> الجماعية"</w:t>
      </w:r>
    </w:p>
    <w:p w14:paraId="16CA4F3E" w14:textId="77777777" w:rsidR="00AF538A" w:rsidRDefault="00AF538A">
      <w:pPr>
        <w:rPr>
          <w:rFonts w:hint="cs"/>
          <w:rtl/>
        </w:rPr>
      </w:pPr>
    </w:p>
    <w:p w14:paraId="6A4EC707" w14:textId="77777777" w:rsidR="00AF538A" w:rsidRDefault="00AF538A">
      <w:pPr>
        <w:rPr>
          <w:rFonts w:hint="cs"/>
          <w:rtl/>
        </w:rPr>
      </w:pPr>
      <w:r>
        <w:rPr>
          <w:rFonts w:hint="cs"/>
          <w:rtl/>
        </w:rPr>
        <w:t xml:space="preserve">أنجز النموذج الاجتماعي نقلة نوعية بإرجاع الإعاقة إلى الحواجز المجتمعية. وهذا يلتقي مع نظرية </w:t>
      </w:r>
      <w:proofErr w:type="spellStart"/>
      <w:r>
        <w:rPr>
          <w:rFonts w:hint="cs"/>
          <w:rtl/>
        </w:rPr>
        <w:t>الاستخلاف</w:t>
      </w:r>
      <w:proofErr w:type="spellEnd"/>
      <w:r>
        <w:rPr>
          <w:rFonts w:hint="cs"/>
          <w:rtl/>
        </w:rPr>
        <w:t xml:space="preserve"> في نقطة جوهرية: المجتمع مسؤول عن تمكين كل فرد من أداء دوره. </w:t>
      </w:r>
      <w:proofErr w:type="spellStart"/>
      <w:r>
        <w:rPr>
          <w:rFonts w:hint="cs"/>
          <w:rtl/>
        </w:rPr>
        <w:t>فالاستخلاف</w:t>
      </w:r>
      <w:proofErr w:type="spellEnd"/>
      <w:r>
        <w:rPr>
          <w:rFonts w:hint="cs"/>
          <w:rtl/>
        </w:rPr>
        <w:t xml:space="preserve"> ليس مهمة فردية، بل "تكليف جماعي" يتطلب تعاون الأمة كلها لتهيئة الظروف التي تُمكِّن كل خليفة من القيام بوظيفته [الزراع، 2026 15 ].</w:t>
      </w:r>
    </w:p>
    <w:p w14:paraId="6B3638A6" w14:textId="77777777" w:rsidR="00AF538A" w:rsidRDefault="00AF538A">
      <w:pPr>
        <w:rPr>
          <w:rFonts w:hint="cs"/>
          <w:rtl/>
        </w:rPr>
      </w:pPr>
    </w:p>
    <w:p w14:paraId="1A2821BB" w14:textId="77777777" w:rsidR="00AF538A" w:rsidRDefault="00AF538A">
      <w:pPr>
        <w:rPr>
          <w:rFonts w:hint="cs"/>
          <w:rtl/>
        </w:rPr>
      </w:pPr>
      <w:r>
        <w:rPr>
          <w:rFonts w:hint="cs"/>
          <w:rtl/>
        </w:rPr>
        <w:t xml:space="preserve">لكن النظرية </w:t>
      </w:r>
      <w:proofErr w:type="spellStart"/>
      <w:r>
        <w:rPr>
          <w:rFonts w:hint="cs"/>
          <w:rtl/>
        </w:rPr>
        <w:t>الاستخلافية</w:t>
      </w:r>
      <w:proofErr w:type="spellEnd"/>
      <w:r>
        <w:rPr>
          <w:rFonts w:hint="cs"/>
          <w:rtl/>
        </w:rPr>
        <w:t xml:space="preserve"> تتجاوز النموذج الاجتماعي في نقطة حاسمة: بينما يرى النموذج الاجتماعي أن الإعاقة تزول بزوال الحواجز، ترى النظرية </w:t>
      </w:r>
      <w:proofErr w:type="spellStart"/>
      <w:r>
        <w:rPr>
          <w:rFonts w:hint="cs"/>
          <w:rtl/>
        </w:rPr>
        <w:t>الاستخلافية</w:t>
      </w:r>
      <w:proofErr w:type="spellEnd"/>
      <w:r>
        <w:rPr>
          <w:rFonts w:hint="cs"/>
          <w:rtl/>
        </w:rPr>
        <w:t xml:space="preserve"> أن "الإعاقة الوجودية" قد تبقى حتى بعد زوال الحواجز إذا لم يجد الفرد معنىً يُحقق به خلافته. إنها ليست مجرد مشاركة اجتماعية، بل تحقيق رسالة.</w:t>
      </w:r>
    </w:p>
    <w:p w14:paraId="10A2CC4B" w14:textId="77777777" w:rsidR="00AF538A" w:rsidRDefault="00AF538A">
      <w:pPr>
        <w:rPr>
          <w:rFonts w:hint="cs"/>
          <w:rtl/>
        </w:rPr>
      </w:pPr>
    </w:p>
    <w:p w14:paraId="5084060D" w14:textId="77777777" w:rsidR="00AF538A" w:rsidRDefault="00AF538A">
      <w:pPr>
        <w:rPr>
          <w:rFonts w:hint="cs"/>
          <w:rtl/>
        </w:rPr>
      </w:pPr>
      <w:r>
        <w:rPr>
          <w:rFonts w:hint="cs"/>
          <w:rtl/>
        </w:rPr>
        <w:t>4.2.3  النموذج الوجودي: تكامل أم استكمال؟</w:t>
      </w:r>
    </w:p>
    <w:p w14:paraId="73E91263" w14:textId="77777777" w:rsidR="00AF538A" w:rsidRDefault="00AF538A">
      <w:pPr>
        <w:rPr>
          <w:rFonts w:hint="cs"/>
          <w:rtl/>
        </w:rPr>
      </w:pPr>
    </w:p>
    <w:p w14:paraId="4F734EDC" w14:textId="77777777" w:rsidR="00AF538A" w:rsidRDefault="00AF538A">
      <w:pPr>
        <w:rPr>
          <w:rFonts w:hint="cs"/>
          <w:rtl/>
        </w:rPr>
      </w:pPr>
      <w:r>
        <w:rPr>
          <w:rFonts w:hint="cs"/>
          <w:rtl/>
        </w:rPr>
        <w:t xml:space="preserve">النموذج الوجودي أقرب النماذج إلى روح </w:t>
      </w:r>
      <w:proofErr w:type="spellStart"/>
      <w:r>
        <w:rPr>
          <w:rFonts w:hint="cs"/>
          <w:rtl/>
        </w:rPr>
        <w:t>الاستخلاف</w:t>
      </w:r>
      <w:proofErr w:type="spellEnd"/>
      <w:r>
        <w:rPr>
          <w:rFonts w:hint="cs"/>
          <w:rtl/>
        </w:rPr>
        <w:t xml:space="preserve"> في تركيزه على المعنى، لكنه يبقى أسيراً للذاتية. في التصور </w:t>
      </w:r>
      <w:proofErr w:type="spellStart"/>
      <w:r>
        <w:rPr>
          <w:rFonts w:hint="cs"/>
          <w:rtl/>
        </w:rPr>
        <w:t>الاستخلافي</w:t>
      </w:r>
      <w:proofErr w:type="spellEnd"/>
      <w:r>
        <w:rPr>
          <w:rFonts w:hint="cs"/>
          <w:rtl/>
        </w:rPr>
        <w:t xml:space="preserve">، المعنى ليس مجرد بناء فردي بل هو اكتشاف لوظيفة كونية. الخليفة لا يخلق معنىً من العدم، بل يكتشف المعنى الذي وُضع فيه: عمارة الأرض. الإعاقة هنا تصبح "كيفاً" جديداً لأداء هذه المهمة لا عائقاً أمامها [الزراع،2026 : 25؛ </w:t>
      </w:r>
      <w:r>
        <w:rPr>
          <w:rFonts w:hint="cs"/>
          <w:lang w:bidi="ar-EG"/>
        </w:rPr>
        <w:t>Frankl, 1946: 78</w:t>
      </w:r>
      <w:r>
        <w:rPr>
          <w:rFonts w:hint="cs"/>
          <w:rtl/>
        </w:rPr>
        <w:t>].</w:t>
      </w:r>
    </w:p>
    <w:p w14:paraId="15A5212C" w14:textId="77777777" w:rsidR="00AF538A" w:rsidRDefault="00AF538A">
      <w:pPr>
        <w:rPr>
          <w:rFonts w:hint="cs"/>
          <w:rtl/>
        </w:rPr>
      </w:pPr>
    </w:p>
    <w:p w14:paraId="7AF640E4" w14:textId="77777777" w:rsidR="00AF538A" w:rsidRDefault="00AF538A">
      <w:pPr>
        <w:rPr>
          <w:rFonts w:hint="cs"/>
          <w:rtl/>
        </w:rPr>
      </w:pPr>
      <w:r>
        <w:rPr>
          <w:rFonts w:hint="cs"/>
          <w:rtl/>
        </w:rPr>
        <w:t xml:space="preserve">4.3  التمييز بين القصور </w:t>
      </w:r>
      <w:proofErr w:type="spellStart"/>
      <w:r>
        <w:rPr>
          <w:rFonts w:hint="cs"/>
          <w:rtl/>
        </w:rPr>
        <w:t>الأداتي</w:t>
      </w:r>
      <w:proofErr w:type="spellEnd"/>
      <w:r>
        <w:rPr>
          <w:rFonts w:hint="cs"/>
          <w:rtl/>
        </w:rPr>
        <w:t xml:space="preserve"> والعجز </w:t>
      </w:r>
      <w:proofErr w:type="spellStart"/>
      <w:r>
        <w:rPr>
          <w:rFonts w:hint="cs"/>
          <w:rtl/>
        </w:rPr>
        <w:t>الاستخلافي</w:t>
      </w:r>
      <w:proofErr w:type="spellEnd"/>
    </w:p>
    <w:p w14:paraId="5424559A" w14:textId="77777777" w:rsidR="00AF538A" w:rsidRDefault="00AF538A">
      <w:pPr>
        <w:rPr>
          <w:rFonts w:hint="cs"/>
          <w:rtl/>
        </w:rPr>
      </w:pPr>
    </w:p>
    <w:p w14:paraId="10F4C8A5" w14:textId="77777777" w:rsidR="00AF538A" w:rsidRDefault="00AF538A">
      <w:pPr>
        <w:rPr>
          <w:rFonts w:hint="cs"/>
          <w:rtl/>
        </w:rPr>
      </w:pPr>
      <w:r>
        <w:rPr>
          <w:rFonts w:hint="cs"/>
          <w:rtl/>
        </w:rPr>
        <w:t xml:space="preserve">تُتيح لنا النظرية </w:t>
      </w:r>
      <w:proofErr w:type="spellStart"/>
      <w:r>
        <w:rPr>
          <w:rFonts w:hint="cs"/>
          <w:rtl/>
        </w:rPr>
        <w:t>الاستخلافية</w:t>
      </w:r>
      <w:proofErr w:type="spellEnd"/>
      <w:r>
        <w:rPr>
          <w:rFonts w:hint="cs"/>
          <w:rtl/>
        </w:rPr>
        <w:t xml:space="preserve"> تمييزاً دقيقاً وغير مسبوق بين مستويين من الإعاقة:</w:t>
      </w:r>
    </w:p>
    <w:p w14:paraId="19C2114C" w14:textId="77777777" w:rsidR="00AF538A" w:rsidRDefault="00AF538A">
      <w:pPr>
        <w:rPr>
          <w:rFonts w:hint="cs"/>
          <w:rtl/>
        </w:rPr>
      </w:pPr>
    </w:p>
    <w:p w14:paraId="451E62A8" w14:textId="77777777" w:rsidR="00AF538A" w:rsidRDefault="00AF538A">
      <w:pPr>
        <w:rPr>
          <w:rFonts w:hint="cs"/>
          <w:rtl/>
        </w:rPr>
      </w:pPr>
    </w:p>
    <w:p w14:paraId="39BB9CE6" w14:textId="77777777" w:rsidR="00AF538A" w:rsidRDefault="00AF538A">
      <w:pPr>
        <w:rPr>
          <w:rFonts w:hint="cs"/>
          <w:rtl/>
        </w:rPr>
      </w:pPr>
    </w:p>
    <w:p w14:paraId="6D7F0389" w14:textId="77777777" w:rsidR="00AF538A" w:rsidRDefault="00AF538A">
      <w:pPr>
        <w:rPr>
          <w:rFonts w:hint="cs"/>
          <w:rtl/>
        </w:rPr>
      </w:pPr>
      <w:r>
        <w:rPr>
          <w:rFonts w:hint="cs"/>
          <w:rtl/>
        </w:rPr>
        <w:t xml:space="preserve">القصور </w:t>
      </w:r>
      <w:proofErr w:type="spellStart"/>
      <w:r>
        <w:rPr>
          <w:rFonts w:hint="cs"/>
          <w:rtl/>
        </w:rPr>
        <w:t>الأداتي</w:t>
      </w:r>
      <w:proofErr w:type="spellEnd"/>
      <w:r>
        <w:rPr>
          <w:rFonts w:hint="cs"/>
          <w:rtl/>
        </w:rPr>
        <w:t xml:space="preserve"> (</w:t>
      </w:r>
      <w:r>
        <w:rPr>
          <w:rFonts w:hint="cs"/>
          <w:lang w:bidi="ar-EG"/>
        </w:rPr>
        <w:t>Impairment Instrumental</w:t>
      </w:r>
      <w:r>
        <w:rPr>
          <w:rFonts w:hint="cs"/>
          <w:rtl/>
        </w:rPr>
        <w:t xml:space="preserve">): النقص في الأداة الجسدية أو الحسية. هذا مستوى بيولوجي محض يمكن التعامل معه بالتقنية المساعدة والتأهيل، وهو لا يمس جوهر </w:t>
      </w:r>
      <w:proofErr w:type="spellStart"/>
      <w:r>
        <w:rPr>
          <w:rFonts w:hint="cs"/>
          <w:rtl/>
        </w:rPr>
        <w:t>الاستخلاف</w:t>
      </w:r>
      <w:proofErr w:type="spellEnd"/>
      <w:r>
        <w:rPr>
          <w:rFonts w:hint="cs"/>
          <w:rtl/>
        </w:rPr>
        <w:t>.</w:t>
      </w:r>
    </w:p>
    <w:p w14:paraId="3CB792C2" w14:textId="77777777" w:rsidR="00AF538A" w:rsidRDefault="00AF538A">
      <w:pPr>
        <w:rPr>
          <w:rFonts w:hint="cs"/>
          <w:rtl/>
        </w:rPr>
      </w:pPr>
    </w:p>
    <w:p w14:paraId="6985FD35" w14:textId="77777777" w:rsidR="00AF538A" w:rsidRDefault="00AF538A">
      <w:pPr>
        <w:rPr>
          <w:rFonts w:hint="cs"/>
          <w:rtl/>
        </w:rPr>
      </w:pPr>
      <w:r>
        <w:rPr>
          <w:rFonts w:hint="cs"/>
          <w:rtl/>
        </w:rPr>
        <w:t xml:space="preserve">العجز </w:t>
      </w:r>
      <w:proofErr w:type="spellStart"/>
      <w:r>
        <w:rPr>
          <w:rFonts w:hint="cs"/>
          <w:rtl/>
        </w:rPr>
        <w:t>الاستخلافي</w:t>
      </w:r>
      <w:proofErr w:type="spellEnd"/>
      <w:r>
        <w:rPr>
          <w:rFonts w:hint="cs"/>
          <w:rtl/>
        </w:rPr>
        <w:t xml:space="preserve"> (</w:t>
      </w:r>
      <w:r>
        <w:rPr>
          <w:rFonts w:hint="cs"/>
          <w:lang w:bidi="ar-EG"/>
        </w:rPr>
        <w:t>Istikhlafic Disability</w:t>
      </w:r>
      <w:r>
        <w:rPr>
          <w:rFonts w:hint="cs"/>
          <w:rtl/>
        </w:rPr>
        <w:t>): العجز عن أداء وظيفة الخلافة بسبب عوامل مجتمعية أو نفسية. يحدث حين يُمنع الإنسان من المشاركة أو يُقنع بأنه "لا فائدة منه". هذا هو العجز الحقيقي وهو مسؤولية المجتمع قبل الفرد [الزراع، : 2026.  26 ].</w:t>
      </w:r>
    </w:p>
    <w:p w14:paraId="544FC733" w14:textId="77777777" w:rsidR="00AF538A" w:rsidRDefault="00AF538A">
      <w:pPr>
        <w:rPr>
          <w:rFonts w:hint="cs"/>
          <w:rtl/>
        </w:rPr>
      </w:pPr>
    </w:p>
    <w:p w14:paraId="1399CD6A" w14:textId="77777777" w:rsidR="00AF538A" w:rsidRDefault="00AF538A">
      <w:pPr>
        <w:rPr>
          <w:rFonts w:hint="cs"/>
          <w:rtl/>
        </w:rPr>
      </w:pPr>
      <w:r>
        <w:rPr>
          <w:rFonts w:hint="cs"/>
          <w:rtl/>
        </w:rPr>
        <w:t xml:space="preserve">الفرق جوهري: في القصور </w:t>
      </w:r>
      <w:proofErr w:type="spellStart"/>
      <w:r>
        <w:rPr>
          <w:rFonts w:hint="cs"/>
          <w:rtl/>
        </w:rPr>
        <w:t>الأداتي</w:t>
      </w:r>
      <w:proofErr w:type="spellEnd"/>
      <w:r>
        <w:rPr>
          <w:rFonts w:hint="cs"/>
          <w:rtl/>
        </w:rPr>
        <w:t xml:space="preserve">، تحتاج الأداة إلى تعويض. في العجز </w:t>
      </w:r>
      <w:proofErr w:type="spellStart"/>
      <w:r>
        <w:rPr>
          <w:rFonts w:hint="cs"/>
          <w:rtl/>
        </w:rPr>
        <w:t>الاستخلافي</w:t>
      </w:r>
      <w:proofErr w:type="spellEnd"/>
      <w:r>
        <w:rPr>
          <w:rFonts w:hint="cs"/>
          <w:rtl/>
        </w:rPr>
        <w:t xml:space="preserve">، تحتاج الكرامة إلى استعادة. ومن هنا يتضح أن النظرية </w:t>
      </w:r>
      <w:proofErr w:type="spellStart"/>
      <w:r>
        <w:rPr>
          <w:rFonts w:hint="cs"/>
          <w:rtl/>
        </w:rPr>
        <w:t>الاستخلافية</w:t>
      </w:r>
      <w:proofErr w:type="spellEnd"/>
      <w:r>
        <w:rPr>
          <w:rFonts w:hint="cs"/>
          <w:rtl/>
        </w:rPr>
        <w:t xml:space="preserve"> لا تُلغي الحاجة إلى التأهيل الطبي، بل تضعه في مكانه الصحيح: أداة لا غاية، وسيلة لتمكين الخليفة لا هدفاً بذاته.</w:t>
      </w:r>
    </w:p>
    <w:p w14:paraId="0E6A25D7" w14:textId="77777777" w:rsidR="00AF538A" w:rsidRDefault="00AF538A">
      <w:pPr>
        <w:rPr>
          <w:rFonts w:hint="cs"/>
          <w:rtl/>
        </w:rPr>
      </w:pPr>
    </w:p>
    <w:p w14:paraId="193A63C7" w14:textId="77777777" w:rsidR="00AF538A" w:rsidRDefault="00AF538A">
      <w:pPr>
        <w:rPr>
          <w:rFonts w:hint="cs"/>
          <w:rtl/>
        </w:rPr>
      </w:pPr>
      <w:r>
        <w:rPr>
          <w:rFonts w:hint="cs"/>
          <w:rtl/>
        </w:rPr>
        <w:t>4.4  الإعاقة كـ "</w:t>
      </w:r>
      <w:proofErr w:type="spellStart"/>
      <w:r>
        <w:rPr>
          <w:rFonts w:hint="cs"/>
          <w:rtl/>
        </w:rPr>
        <w:t>كينتسوغي</w:t>
      </w:r>
      <w:proofErr w:type="spellEnd"/>
      <w:r>
        <w:rPr>
          <w:rFonts w:hint="cs"/>
          <w:rtl/>
        </w:rPr>
        <w:t xml:space="preserve"> وجودي"</w:t>
      </w:r>
    </w:p>
    <w:p w14:paraId="70128562" w14:textId="77777777" w:rsidR="00AF538A" w:rsidRDefault="00AF538A">
      <w:pPr>
        <w:rPr>
          <w:rFonts w:hint="cs"/>
          <w:rtl/>
        </w:rPr>
      </w:pPr>
    </w:p>
    <w:p w14:paraId="1193F45E" w14:textId="77777777" w:rsidR="00AF538A" w:rsidRDefault="00AF538A">
      <w:pPr>
        <w:rPr>
          <w:rFonts w:hint="cs"/>
          <w:rtl/>
        </w:rPr>
      </w:pPr>
      <w:r>
        <w:rPr>
          <w:rFonts w:hint="cs"/>
          <w:rtl/>
        </w:rPr>
        <w:t xml:space="preserve">يُقدِّم النموذج </w:t>
      </w:r>
      <w:proofErr w:type="spellStart"/>
      <w:r>
        <w:rPr>
          <w:rFonts w:hint="cs"/>
          <w:rtl/>
        </w:rPr>
        <w:t>الاستخلافي</w:t>
      </w:r>
      <w:proofErr w:type="spellEnd"/>
      <w:r>
        <w:rPr>
          <w:rFonts w:hint="cs"/>
          <w:rtl/>
        </w:rPr>
        <w:t xml:space="preserve"> مفهوماً مبتكراً هو "</w:t>
      </w:r>
      <w:proofErr w:type="spellStart"/>
      <w:r>
        <w:rPr>
          <w:rFonts w:hint="cs"/>
          <w:rtl/>
        </w:rPr>
        <w:t>الكينتسوغي</w:t>
      </w:r>
      <w:proofErr w:type="spellEnd"/>
      <w:r>
        <w:rPr>
          <w:rFonts w:hint="cs"/>
          <w:rtl/>
        </w:rPr>
        <w:t xml:space="preserve"> النفسي" (</w:t>
      </w:r>
      <w:r>
        <w:rPr>
          <w:rFonts w:hint="cs"/>
          <w:lang w:bidi="ar-EG"/>
        </w:rPr>
        <w:t>Kintsugi Psychological</w:t>
      </w:r>
      <w:r>
        <w:rPr>
          <w:rFonts w:hint="cs"/>
          <w:rtl/>
        </w:rPr>
        <w:t>)، المستعار من الفن الياباني في ترميم الخزف بالذهب [الزراع، (2026 ،56). في هذا الفن، بدلاً من إخفاء الكسر، يُبرز ويُجمَّل، فيصير جزءاً من تاريخ القطعة وجمالها.</w:t>
      </w:r>
    </w:p>
    <w:p w14:paraId="7412860C" w14:textId="77777777" w:rsidR="00AF538A" w:rsidRDefault="00AF538A">
      <w:pPr>
        <w:rPr>
          <w:rFonts w:hint="cs"/>
          <w:rtl/>
        </w:rPr>
      </w:pPr>
    </w:p>
    <w:p w14:paraId="05AD7AA4" w14:textId="77777777" w:rsidR="00AF538A" w:rsidRDefault="00AF538A">
      <w:pPr>
        <w:rPr>
          <w:rFonts w:hint="cs"/>
          <w:rtl/>
        </w:rPr>
      </w:pPr>
      <w:r>
        <w:rPr>
          <w:rFonts w:hint="cs"/>
          <w:rtl/>
        </w:rPr>
        <w:t xml:space="preserve">تطبيقاً على الإعاقة: الإنسان لا يُطالَب بإخفاء إعاقته أو تجاوزها فحسب، بل بتحويلها إلى "ذهب" عبر توظيفها في خدمة رسالة </w:t>
      </w:r>
      <w:proofErr w:type="spellStart"/>
      <w:r>
        <w:rPr>
          <w:rFonts w:hint="cs"/>
          <w:rtl/>
        </w:rPr>
        <w:t>الاستخلاف</w:t>
      </w:r>
      <w:proofErr w:type="spellEnd"/>
      <w:r>
        <w:rPr>
          <w:rFonts w:hint="cs"/>
          <w:rtl/>
        </w:rPr>
        <w:t>. كثير من ذوي الإعاقة الذين أبدعوا في مجالاتهم لم يبدعوا رغم إعاقتهم، بل بها، إذ صقلتهم التجربة ومنحتهم عمقاً ورؤية لا يصلها من لم يختبر محدودية الجسد.</w:t>
      </w:r>
    </w:p>
    <w:p w14:paraId="6B4697DA" w14:textId="77777777" w:rsidR="00AF538A" w:rsidRDefault="00AF538A">
      <w:pPr>
        <w:rPr>
          <w:rFonts w:hint="cs"/>
          <w:rtl/>
        </w:rPr>
      </w:pPr>
    </w:p>
    <w:p w14:paraId="0E3C81D5" w14:textId="77777777" w:rsidR="00AF538A" w:rsidRDefault="00AF538A">
      <w:pPr>
        <w:rPr>
          <w:rFonts w:hint="cs"/>
          <w:rtl/>
        </w:rPr>
      </w:pPr>
      <w:r>
        <w:rPr>
          <w:rFonts w:hint="cs"/>
          <w:rtl/>
        </w:rPr>
        <w:t>4.5  نموذج الأضلاع الثمانية والإعاقة</w:t>
      </w:r>
    </w:p>
    <w:p w14:paraId="424D709E" w14:textId="77777777" w:rsidR="00AF538A" w:rsidRDefault="00AF538A">
      <w:pPr>
        <w:rPr>
          <w:rFonts w:hint="cs"/>
          <w:rtl/>
        </w:rPr>
      </w:pPr>
    </w:p>
    <w:p w14:paraId="2FE625A1" w14:textId="77777777" w:rsidR="00AF538A" w:rsidRDefault="00AF538A">
      <w:pPr>
        <w:rPr>
          <w:rFonts w:hint="cs"/>
          <w:rtl/>
        </w:rPr>
      </w:pPr>
      <w:r>
        <w:rPr>
          <w:rFonts w:hint="cs"/>
          <w:rtl/>
        </w:rPr>
        <w:t xml:space="preserve">يمكن تطبيق نموذج الأضلاع الثمانية </w:t>
      </w:r>
      <w:proofErr w:type="spellStart"/>
      <w:r>
        <w:rPr>
          <w:rFonts w:hint="cs"/>
          <w:rtl/>
        </w:rPr>
        <w:t>الاستخلافي</w:t>
      </w:r>
      <w:proofErr w:type="spellEnd"/>
      <w:r>
        <w:rPr>
          <w:rFonts w:hint="cs"/>
          <w:rtl/>
        </w:rPr>
        <w:t xml:space="preserve"> على تجربة الإعاقة لفهم ديناميكيات النفس الإنسانية في مواجهة هذا التحدي:</w:t>
      </w:r>
    </w:p>
    <w:p w14:paraId="2B3E6F3A" w14:textId="77777777" w:rsidR="00AF538A" w:rsidRDefault="00AF538A">
      <w:pPr>
        <w:rPr>
          <w:rFonts w:hint="cs"/>
          <w:rtl/>
        </w:rPr>
      </w:pPr>
    </w:p>
    <w:p w14:paraId="153DC077" w14:textId="051BF711" w:rsidR="00AF538A" w:rsidRDefault="00AF538A" w:rsidP="00AF538A">
      <w:pPr>
        <w:pStyle w:val="a6"/>
        <w:numPr>
          <w:ilvl w:val="0"/>
          <w:numId w:val="3"/>
        </w:numPr>
        <w:rPr>
          <w:rFonts w:hint="cs"/>
          <w:rtl/>
        </w:rPr>
      </w:pPr>
      <w:r>
        <w:rPr>
          <w:rFonts w:hint="cs"/>
          <w:rtl/>
        </w:rPr>
        <w:t>الضلع الأول (الفجور ← الأمارة): قد يتحوَّل الشعور بالنقص بسبب الإعاقة إلى تمرد على القضاء وحقد على المجتمع، يغذي النفس الأمارة بالسوء [الزراع، 2026: 207].</w:t>
      </w:r>
    </w:p>
    <w:p w14:paraId="7D0D5823" w14:textId="77777777" w:rsidR="00AF538A" w:rsidRDefault="00AF538A">
      <w:pPr>
        <w:rPr>
          <w:rFonts w:hint="cs"/>
          <w:rtl/>
        </w:rPr>
      </w:pPr>
    </w:p>
    <w:p w14:paraId="03FB3ECA" w14:textId="5B149269" w:rsidR="00AF538A" w:rsidRDefault="00AF538A" w:rsidP="00AF538A">
      <w:pPr>
        <w:pStyle w:val="a6"/>
        <w:numPr>
          <w:ilvl w:val="0"/>
          <w:numId w:val="3"/>
        </w:numPr>
        <w:rPr>
          <w:rFonts w:hint="cs"/>
          <w:rtl/>
        </w:rPr>
      </w:pPr>
      <w:r>
        <w:rPr>
          <w:rFonts w:hint="cs"/>
          <w:rtl/>
        </w:rPr>
        <w:t>الضلع الخامس (الأمارة ← اللوامة): الوعي الذاتي والندم، وقد تكون الإعاقة ذاتها سبباً في صحوة روحية عميقة.</w:t>
      </w:r>
    </w:p>
    <w:p w14:paraId="2487EC3D" w14:textId="77777777" w:rsidR="00AF538A" w:rsidRDefault="00AF538A" w:rsidP="00AF538A">
      <w:pPr>
        <w:pStyle w:val="a6"/>
        <w:rPr>
          <w:rFonts w:hint="cs"/>
          <w:rtl/>
        </w:rPr>
      </w:pPr>
    </w:p>
    <w:p w14:paraId="58A47976" w14:textId="77777777" w:rsidR="00AF538A" w:rsidRDefault="00AF538A">
      <w:pPr>
        <w:rPr>
          <w:rFonts w:hint="cs"/>
          <w:rtl/>
        </w:rPr>
      </w:pPr>
    </w:p>
    <w:p w14:paraId="38D498E8" w14:textId="0D7EB847" w:rsidR="00AF538A" w:rsidRDefault="00AF538A" w:rsidP="00AF538A">
      <w:pPr>
        <w:pStyle w:val="a6"/>
        <w:numPr>
          <w:ilvl w:val="0"/>
          <w:numId w:val="3"/>
        </w:numPr>
        <w:rPr>
          <w:rFonts w:hint="cs"/>
          <w:rtl/>
        </w:rPr>
      </w:pPr>
      <w:r>
        <w:rPr>
          <w:rFonts w:hint="cs"/>
          <w:rtl/>
        </w:rPr>
        <w:t>الضلع السابع (الشيطان ← الأمارة): استثمار الشيطان للإعاقة لتزيين اليأس والقنوط وتعميق الشعور بالعجز الوجودي.</w:t>
      </w:r>
    </w:p>
    <w:p w14:paraId="4EFACB7B" w14:textId="77777777" w:rsidR="00AF538A" w:rsidRDefault="00AF538A">
      <w:pPr>
        <w:rPr>
          <w:rFonts w:hint="cs"/>
          <w:rtl/>
        </w:rPr>
      </w:pPr>
    </w:p>
    <w:p w14:paraId="065D074D" w14:textId="51551913" w:rsidR="00AF538A" w:rsidRDefault="00AF538A" w:rsidP="00AF538A">
      <w:pPr>
        <w:pStyle w:val="a6"/>
        <w:numPr>
          <w:ilvl w:val="0"/>
          <w:numId w:val="3"/>
        </w:numPr>
        <w:rPr>
          <w:rFonts w:hint="cs"/>
          <w:rtl/>
        </w:rPr>
      </w:pPr>
      <w:r>
        <w:rPr>
          <w:rFonts w:hint="cs"/>
          <w:rtl/>
        </w:rPr>
        <w:t>الضلع الثامن (الرحمة ← المطمئنة): حين يتقبَّل الإنسان إعاقته ويُسخِّرها في عمارة الأرض، تتنزَّل عليه رحمة خاصة تمنحه السكينة والرضا وتحوِّل المحنة إلى منحة.</w:t>
      </w:r>
    </w:p>
    <w:p w14:paraId="5BFF31FE" w14:textId="77777777" w:rsidR="00AF538A" w:rsidRDefault="00AF538A" w:rsidP="00AF538A">
      <w:pPr>
        <w:pStyle w:val="a6"/>
        <w:rPr>
          <w:rFonts w:hint="cs"/>
          <w:rtl/>
        </w:rPr>
      </w:pPr>
    </w:p>
    <w:p w14:paraId="39EDD1BD" w14:textId="77777777" w:rsidR="00AF538A" w:rsidRDefault="00AF538A">
      <w:pPr>
        <w:rPr>
          <w:rFonts w:hint="cs"/>
          <w:rtl/>
        </w:rPr>
      </w:pPr>
    </w:p>
    <w:p w14:paraId="73942569" w14:textId="77777777" w:rsidR="00AF538A" w:rsidRDefault="00AF538A">
      <w:pPr>
        <w:rPr>
          <w:rFonts w:hint="cs"/>
          <w:rtl/>
        </w:rPr>
      </w:pPr>
    </w:p>
    <w:p w14:paraId="156C209D" w14:textId="77777777" w:rsidR="00AF538A" w:rsidRDefault="00AF538A">
      <w:pPr>
        <w:rPr>
          <w:rFonts w:hint="cs"/>
          <w:rtl/>
        </w:rPr>
      </w:pPr>
    </w:p>
    <w:p w14:paraId="702BD710" w14:textId="77777777" w:rsidR="00AF538A" w:rsidRDefault="00AF538A">
      <w:pPr>
        <w:rPr>
          <w:rFonts w:hint="cs"/>
          <w:rtl/>
        </w:rPr>
      </w:pPr>
      <w:r>
        <w:rPr>
          <w:rFonts w:hint="cs"/>
          <w:rtl/>
        </w:rPr>
        <w:t xml:space="preserve">الفصل الخامس: </w:t>
      </w:r>
      <w:proofErr w:type="spellStart"/>
      <w:r>
        <w:rPr>
          <w:rFonts w:hint="cs"/>
          <w:rtl/>
        </w:rPr>
        <w:t>البراديغم</w:t>
      </w:r>
      <w:proofErr w:type="spellEnd"/>
      <w:r>
        <w:rPr>
          <w:rFonts w:hint="cs"/>
          <w:rtl/>
        </w:rPr>
        <w:t xml:space="preserve"> التكاملي المقترح</w:t>
      </w:r>
    </w:p>
    <w:p w14:paraId="5CE66B36" w14:textId="77777777" w:rsidR="00AF538A" w:rsidRDefault="00AF538A">
      <w:pPr>
        <w:rPr>
          <w:rFonts w:hint="cs"/>
          <w:rtl/>
        </w:rPr>
      </w:pPr>
    </w:p>
    <w:p w14:paraId="0EABCDC3" w14:textId="77777777" w:rsidR="00AF538A" w:rsidRDefault="00AF538A">
      <w:pPr>
        <w:rPr>
          <w:rFonts w:hint="cs"/>
          <w:rtl/>
        </w:rPr>
      </w:pPr>
      <w:r>
        <w:rPr>
          <w:rFonts w:hint="cs"/>
          <w:rtl/>
        </w:rPr>
        <w:t>5.1  المبدأ الأول: الإنسان خليفة قبل أي وصف</w:t>
      </w:r>
    </w:p>
    <w:p w14:paraId="70016ED4" w14:textId="77777777" w:rsidR="00AF538A" w:rsidRDefault="00AF538A">
      <w:pPr>
        <w:rPr>
          <w:rFonts w:hint="cs"/>
          <w:rtl/>
        </w:rPr>
      </w:pPr>
    </w:p>
    <w:p w14:paraId="0205B5AD" w14:textId="77777777" w:rsidR="00AF538A" w:rsidRDefault="00AF538A">
      <w:pPr>
        <w:rPr>
          <w:rFonts w:hint="cs"/>
          <w:rtl/>
        </w:rPr>
      </w:pPr>
      <w:r>
        <w:rPr>
          <w:rFonts w:hint="cs"/>
          <w:rtl/>
        </w:rPr>
        <w:t xml:space="preserve">المبدأ الأول والأساسي في النظرية </w:t>
      </w:r>
      <w:proofErr w:type="spellStart"/>
      <w:r>
        <w:rPr>
          <w:rFonts w:hint="cs"/>
          <w:rtl/>
        </w:rPr>
        <w:t>الاستخلافية</w:t>
      </w:r>
      <w:proofErr w:type="spellEnd"/>
      <w:r>
        <w:rPr>
          <w:rFonts w:hint="cs"/>
          <w:rtl/>
        </w:rPr>
        <w:t xml:space="preserve"> التكاملية أن "</w:t>
      </w:r>
      <w:proofErr w:type="spellStart"/>
      <w:r>
        <w:rPr>
          <w:rFonts w:hint="cs"/>
          <w:rtl/>
        </w:rPr>
        <w:t>الاستخلاف</w:t>
      </w:r>
      <w:proofErr w:type="spellEnd"/>
      <w:r>
        <w:rPr>
          <w:rFonts w:hint="cs"/>
          <w:rtl/>
        </w:rPr>
        <w:t>" هو الهوية الأصلية للإنسان، وكل الأوصاف الأخرى (صحيح، مريض، غني، فقير، معاق) أوصاف عارضة لا تلغي الأصل [الزراع، [2026,73]. هذا يعني أن الشخص "المعاق" طبياً هو في الحقيقة "خليفة ذو أداة مختلفة"، وليس "إنساناً ناقصاً". التكريم الإلهي ليس مشروطاً بسلامة الجسد، بل بالذات الإنسانية ذاتها.</w:t>
      </w:r>
    </w:p>
    <w:p w14:paraId="30176EA9" w14:textId="77777777" w:rsidR="00AF538A" w:rsidRDefault="00AF538A">
      <w:pPr>
        <w:rPr>
          <w:rFonts w:hint="cs"/>
          <w:rtl/>
        </w:rPr>
      </w:pPr>
    </w:p>
    <w:p w14:paraId="0DFD27CF" w14:textId="77777777" w:rsidR="00AF538A" w:rsidRDefault="00AF538A">
      <w:pPr>
        <w:rPr>
          <w:rFonts w:hint="cs"/>
          <w:rtl/>
        </w:rPr>
      </w:pPr>
      <w:r>
        <w:rPr>
          <w:rFonts w:hint="cs"/>
          <w:rtl/>
        </w:rPr>
        <w:t>5.2  المبدأ الثاني: تجاوز ثنائية "الطبيعي" و"غير الطبيعي"</w:t>
      </w:r>
    </w:p>
    <w:p w14:paraId="43ECF595" w14:textId="77777777" w:rsidR="00AF538A" w:rsidRDefault="00AF538A">
      <w:pPr>
        <w:rPr>
          <w:rFonts w:hint="cs"/>
          <w:rtl/>
        </w:rPr>
      </w:pPr>
    </w:p>
    <w:p w14:paraId="7496369C" w14:textId="77777777" w:rsidR="00AF538A" w:rsidRDefault="00AF538A">
      <w:pPr>
        <w:rPr>
          <w:rFonts w:hint="cs"/>
          <w:rtl/>
        </w:rPr>
      </w:pPr>
      <w:r>
        <w:rPr>
          <w:rFonts w:hint="cs"/>
          <w:rtl/>
        </w:rPr>
        <w:t xml:space="preserve">تقوم النظرة الحديثة على معيار "الطبيعي" إحصائياً (ما هو شائع) أو وظيفياً (ما هو مفيد). النظرية </w:t>
      </w:r>
      <w:proofErr w:type="spellStart"/>
      <w:r>
        <w:rPr>
          <w:rFonts w:hint="cs"/>
          <w:rtl/>
        </w:rPr>
        <w:t>الاستخلافية</w:t>
      </w:r>
      <w:proofErr w:type="spellEnd"/>
      <w:r>
        <w:rPr>
          <w:rFonts w:hint="cs"/>
          <w:rtl/>
        </w:rPr>
        <w:t xml:space="preserve"> تُقدِّم معياراً وجودياً: "الطبيعي" هو ما يُحقق </w:t>
      </w:r>
      <w:proofErr w:type="spellStart"/>
      <w:r>
        <w:rPr>
          <w:rFonts w:hint="cs"/>
          <w:rtl/>
        </w:rPr>
        <w:t>الاستخلاف</w:t>
      </w:r>
      <w:proofErr w:type="spellEnd"/>
      <w:r>
        <w:rPr>
          <w:rFonts w:hint="cs"/>
          <w:rtl/>
        </w:rPr>
        <w:t>، وكل إنسان قادر على تحقيقه بطريقته الخاصة. الجسد المبتور ليس "غير طبيعي"، بل هو تنوع في الخلقة.</w:t>
      </w:r>
    </w:p>
    <w:p w14:paraId="41B9E493" w14:textId="77777777" w:rsidR="00AF538A" w:rsidRDefault="00AF538A">
      <w:pPr>
        <w:rPr>
          <w:rFonts w:hint="cs"/>
          <w:rtl/>
        </w:rPr>
      </w:pPr>
    </w:p>
    <w:p w14:paraId="1382B671" w14:textId="77777777" w:rsidR="00AF538A" w:rsidRDefault="00AF538A">
      <w:pPr>
        <w:rPr>
          <w:rFonts w:hint="cs"/>
          <w:rtl/>
        </w:rPr>
      </w:pPr>
      <w:r>
        <w:rPr>
          <w:rFonts w:hint="cs"/>
          <w:rtl/>
        </w:rPr>
        <w:t xml:space="preserve">{مَا تَرَى فِي خَلْقِ </w:t>
      </w:r>
      <w:proofErr w:type="spellStart"/>
      <w:r>
        <w:rPr>
          <w:rFonts w:hint="cs"/>
          <w:rtl/>
        </w:rPr>
        <w:t>الرَّحْمَٰنِ</w:t>
      </w:r>
      <w:proofErr w:type="spellEnd"/>
      <w:r>
        <w:rPr>
          <w:rFonts w:hint="cs"/>
          <w:rtl/>
        </w:rPr>
        <w:t xml:space="preserve"> مِن تَفَاوُتٍ} [الملك: 3]</w:t>
      </w:r>
    </w:p>
    <w:p w14:paraId="189DDB21" w14:textId="77777777" w:rsidR="00AF538A" w:rsidRDefault="00AF538A">
      <w:pPr>
        <w:rPr>
          <w:rFonts w:hint="cs"/>
          <w:rtl/>
        </w:rPr>
      </w:pPr>
    </w:p>
    <w:p w14:paraId="7AEC3ECD" w14:textId="77777777" w:rsidR="00AF538A" w:rsidRDefault="00AF538A">
      <w:pPr>
        <w:rPr>
          <w:rFonts w:hint="cs"/>
          <w:rtl/>
        </w:rPr>
      </w:pPr>
    </w:p>
    <w:p w14:paraId="5432390E" w14:textId="77777777" w:rsidR="00AF538A" w:rsidRDefault="00AF538A">
      <w:pPr>
        <w:rPr>
          <w:rFonts w:hint="cs"/>
          <w:rtl/>
        </w:rPr>
      </w:pPr>
    </w:p>
    <w:p w14:paraId="25C3AE39" w14:textId="77777777" w:rsidR="00AF538A" w:rsidRDefault="00AF538A">
      <w:pPr>
        <w:rPr>
          <w:rFonts w:hint="cs"/>
          <w:rtl/>
        </w:rPr>
      </w:pPr>
      <w:r>
        <w:rPr>
          <w:rFonts w:hint="cs"/>
          <w:rtl/>
        </w:rPr>
        <w:t>التفاوت في الخلقة سنة كونية، وإدراك هذه الحقيقة يُحرِّر المجتمع من هوس المعيارية، ويُحرِّر الشخص ذا الإعاقة من عبء المقارنة بنموذج جسدي مثالي لا وجود له إلا في الخيال الثقافي.</w:t>
      </w:r>
    </w:p>
    <w:p w14:paraId="5EFF75E8" w14:textId="77777777" w:rsidR="00AF538A" w:rsidRDefault="00AF538A">
      <w:pPr>
        <w:rPr>
          <w:rFonts w:hint="cs"/>
          <w:rtl/>
        </w:rPr>
      </w:pPr>
    </w:p>
    <w:p w14:paraId="095B1DC6" w14:textId="77777777" w:rsidR="00AF538A" w:rsidRDefault="00AF538A">
      <w:pPr>
        <w:rPr>
          <w:rFonts w:hint="cs"/>
          <w:rtl/>
        </w:rPr>
      </w:pPr>
      <w:r>
        <w:rPr>
          <w:rFonts w:hint="cs"/>
          <w:rtl/>
        </w:rPr>
        <w:t>5.3  المبدأ الثالث: المجتمع شريك في العمران لا متكفِّل بالعجزة</w:t>
      </w:r>
    </w:p>
    <w:p w14:paraId="0791FC44" w14:textId="77777777" w:rsidR="00AF538A" w:rsidRDefault="00AF538A">
      <w:pPr>
        <w:rPr>
          <w:rFonts w:hint="cs"/>
          <w:rtl/>
        </w:rPr>
      </w:pPr>
    </w:p>
    <w:p w14:paraId="06876D30" w14:textId="77777777" w:rsidR="00AF538A" w:rsidRDefault="00AF538A">
      <w:pPr>
        <w:rPr>
          <w:rFonts w:hint="cs"/>
          <w:rtl/>
        </w:rPr>
      </w:pPr>
      <w:r>
        <w:rPr>
          <w:rFonts w:hint="cs"/>
          <w:rtl/>
        </w:rPr>
        <w:t xml:space="preserve">في النماذج الوضعية، المجتمع إما أن يُهمِّش ذا الإعاقة (النموذج الطبي) أو يتكفَّل به (النموذج الاجتماعي). النظرية </w:t>
      </w:r>
      <w:proofErr w:type="spellStart"/>
      <w:r>
        <w:rPr>
          <w:rFonts w:hint="cs"/>
          <w:rtl/>
        </w:rPr>
        <w:t>الاستخلافية</w:t>
      </w:r>
      <w:proofErr w:type="spellEnd"/>
      <w:r>
        <w:rPr>
          <w:rFonts w:hint="cs"/>
          <w:rtl/>
        </w:rPr>
        <w:t xml:space="preserve"> تدعو إلى مجتمع "مُمكِّن" (</w:t>
      </w:r>
      <w:r>
        <w:rPr>
          <w:rFonts w:hint="cs"/>
          <w:lang w:bidi="ar-EG"/>
        </w:rPr>
        <w:t>Empowering Society</w:t>
      </w:r>
      <w:r>
        <w:rPr>
          <w:rFonts w:hint="cs"/>
          <w:rtl/>
        </w:rPr>
        <w:t xml:space="preserve">)، وظيفته إزالة العوائق التي تحول دون مشاركة كل فرد في مشروع العمران الجماعي. هذا ليس عملاً خيرياً، بل واجب </w:t>
      </w:r>
      <w:proofErr w:type="spellStart"/>
      <w:r>
        <w:rPr>
          <w:rFonts w:hint="cs"/>
          <w:rtl/>
        </w:rPr>
        <w:t>استخلافي</w:t>
      </w:r>
      <w:proofErr w:type="spellEnd"/>
      <w:r>
        <w:rPr>
          <w:rFonts w:hint="cs"/>
          <w:rtl/>
        </w:rPr>
        <w:t>؛ فالمجتمع الذي يُعطِّل قدرات أي فرد من أفراده إنما يُعطِّل جزءاً من مهمته الكونية [الزراع،  [2026, 82].</w:t>
      </w:r>
    </w:p>
    <w:p w14:paraId="14746B8F" w14:textId="77777777" w:rsidR="00AF538A" w:rsidRDefault="00AF538A">
      <w:pPr>
        <w:rPr>
          <w:rFonts w:hint="cs"/>
          <w:rtl/>
        </w:rPr>
      </w:pPr>
    </w:p>
    <w:p w14:paraId="514F0B5D" w14:textId="77777777" w:rsidR="00AF538A" w:rsidRDefault="00AF538A">
      <w:pPr>
        <w:rPr>
          <w:rFonts w:hint="cs"/>
          <w:rtl/>
        </w:rPr>
      </w:pPr>
      <w:r>
        <w:rPr>
          <w:rFonts w:hint="cs"/>
          <w:rtl/>
        </w:rPr>
        <w:t xml:space="preserve">5.4  المبدأ الرابع: الصحة النفسية وسيلة لتحقيق الذات </w:t>
      </w:r>
      <w:proofErr w:type="spellStart"/>
      <w:r>
        <w:rPr>
          <w:rFonts w:hint="cs"/>
          <w:rtl/>
        </w:rPr>
        <w:t>الخليفية</w:t>
      </w:r>
      <w:proofErr w:type="spellEnd"/>
    </w:p>
    <w:p w14:paraId="6073D463" w14:textId="77777777" w:rsidR="00AF538A" w:rsidRDefault="00AF538A">
      <w:pPr>
        <w:rPr>
          <w:rFonts w:hint="cs"/>
          <w:rtl/>
        </w:rPr>
      </w:pPr>
    </w:p>
    <w:p w14:paraId="56A7BF7E" w14:textId="77777777" w:rsidR="00AF538A" w:rsidRDefault="00AF538A">
      <w:pPr>
        <w:rPr>
          <w:rFonts w:hint="cs"/>
          <w:rtl/>
        </w:rPr>
      </w:pPr>
      <w:r>
        <w:rPr>
          <w:rFonts w:hint="cs"/>
          <w:rtl/>
        </w:rPr>
        <w:t xml:space="preserve">تهدف برامج الرعاية النفسية لذوي الإعاقة في النموذج الغربي إلى "التكيف" أو "تقبُّل الذات". النظرية </w:t>
      </w:r>
      <w:proofErr w:type="spellStart"/>
      <w:r>
        <w:rPr>
          <w:rFonts w:hint="cs"/>
          <w:rtl/>
        </w:rPr>
        <w:t>الاستخلافية</w:t>
      </w:r>
      <w:proofErr w:type="spellEnd"/>
      <w:r>
        <w:rPr>
          <w:rFonts w:hint="cs"/>
          <w:rtl/>
        </w:rPr>
        <w:t xml:space="preserve"> تهدف إلى ما هو أبعد: "تحقيق الذات كخليفة" [الزراع، [2026 23]. الصحة النفسية ليست غاية، بل وسيلة لتمكين الإنسان من أداء وظيفته الوجودية. هذا يُغيِّر مخرجات العلاج النفسي: لا نسأل "هل تقبَّل المريض إعاقته؟"، بل نسأل "هل استطاع أن يُحوِّل إعاقته إلى طاقة عطاء وخدمة لرسالته في الأرض؟".</w:t>
      </w:r>
    </w:p>
    <w:p w14:paraId="7C6A2354" w14:textId="77777777" w:rsidR="00AF538A" w:rsidRDefault="00AF538A">
      <w:pPr>
        <w:rPr>
          <w:rFonts w:hint="cs"/>
          <w:rtl/>
        </w:rPr>
      </w:pPr>
    </w:p>
    <w:p w14:paraId="0EDA5690" w14:textId="77777777" w:rsidR="00AF538A" w:rsidRDefault="00AF538A">
      <w:pPr>
        <w:rPr>
          <w:rFonts w:hint="cs"/>
          <w:rtl/>
        </w:rPr>
      </w:pPr>
      <w:r>
        <w:rPr>
          <w:rFonts w:hint="cs"/>
          <w:rtl/>
        </w:rPr>
        <w:t>5.5  المبدأ الخامس: الإعاقة فرصة وجودية وليس محنة فحسب</w:t>
      </w:r>
    </w:p>
    <w:p w14:paraId="69378E54" w14:textId="77777777" w:rsidR="00AF538A" w:rsidRDefault="00AF538A">
      <w:pPr>
        <w:rPr>
          <w:rFonts w:hint="cs"/>
          <w:rtl/>
        </w:rPr>
      </w:pPr>
    </w:p>
    <w:p w14:paraId="135C1951" w14:textId="77777777" w:rsidR="00AF538A" w:rsidRDefault="00AF538A">
      <w:pPr>
        <w:rPr>
          <w:rFonts w:hint="cs"/>
          <w:rtl/>
        </w:rPr>
      </w:pPr>
      <w:r>
        <w:rPr>
          <w:rFonts w:hint="cs"/>
          <w:rtl/>
        </w:rPr>
        <w:t xml:space="preserve">لا تنكر النظرية </w:t>
      </w:r>
      <w:proofErr w:type="spellStart"/>
      <w:r>
        <w:rPr>
          <w:rFonts w:hint="cs"/>
          <w:rtl/>
        </w:rPr>
        <w:t>الاستخلافية</w:t>
      </w:r>
      <w:proofErr w:type="spellEnd"/>
      <w:r>
        <w:rPr>
          <w:rFonts w:hint="cs"/>
          <w:rtl/>
        </w:rPr>
        <w:t xml:space="preserve"> ألم الإعاقة ومشقَّتها، لكنها تفتح أفقاً لرؤيتها بوصفها "فرصة وجودية" متعددة الأبعاد:</w:t>
      </w:r>
    </w:p>
    <w:p w14:paraId="4F43E203" w14:textId="77777777" w:rsidR="00AF538A" w:rsidRDefault="00AF538A">
      <w:pPr>
        <w:rPr>
          <w:rFonts w:hint="cs"/>
          <w:rtl/>
        </w:rPr>
      </w:pPr>
    </w:p>
    <w:p w14:paraId="7A425FA8" w14:textId="682DB2EA" w:rsidR="00AF538A" w:rsidRDefault="00AF538A" w:rsidP="00AF538A">
      <w:pPr>
        <w:pStyle w:val="a6"/>
        <w:numPr>
          <w:ilvl w:val="0"/>
          <w:numId w:val="3"/>
        </w:numPr>
        <w:rPr>
          <w:rFonts w:hint="cs"/>
          <w:rtl/>
        </w:rPr>
      </w:pPr>
      <w:r>
        <w:rPr>
          <w:rFonts w:hint="cs"/>
          <w:rtl/>
        </w:rPr>
        <w:t>فرصة لتجديد معنى الحياة: كما أن المرض قد يكون سبباً في اليقظة الروحية التي لا تُدرك في أوقات العافية.</w:t>
      </w:r>
    </w:p>
    <w:p w14:paraId="5F5CB6AD" w14:textId="77777777" w:rsidR="00AF538A" w:rsidRDefault="00AF538A">
      <w:pPr>
        <w:rPr>
          <w:rFonts w:hint="cs"/>
          <w:rtl/>
        </w:rPr>
      </w:pPr>
    </w:p>
    <w:p w14:paraId="02D8F46D" w14:textId="5D0E20FC" w:rsidR="00AF538A" w:rsidRDefault="00AF538A" w:rsidP="00AF538A">
      <w:pPr>
        <w:pStyle w:val="a6"/>
        <w:numPr>
          <w:ilvl w:val="0"/>
          <w:numId w:val="3"/>
        </w:numPr>
        <w:rPr>
          <w:rFonts w:hint="cs"/>
          <w:rtl/>
        </w:rPr>
      </w:pPr>
      <w:r>
        <w:rPr>
          <w:rFonts w:hint="cs"/>
          <w:rtl/>
        </w:rPr>
        <w:t>فرصة لتكريس الإرادة والصبر: فالصبر على الإعاقة وتحدّيها يبني "لدونة نفسية" (</w:t>
      </w:r>
      <w:r>
        <w:rPr>
          <w:rFonts w:hint="cs"/>
          <w:lang w:bidi="ar-EG"/>
        </w:rPr>
        <w:t>Psychological Resilience</w:t>
      </w:r>
      <w:r>
        <w:rPr>
          <w:rFonts w:hint="cs"/>
          <w:rtl/>
        </w:rPr>
        <w:t>) فريدة.</w:t>
      </w:r>
    </w:p>
    <w:p w14:paraId="4326730A" w14:textId="77777777" w:rsidR="00AF538A" w:rsidRDefault="00AF538A" w:rsidP="00AF538A">
      <w:pPr>
        <w:pStyle w:val="a6"/>
        <w:rPr>
          <w:rFonts w:hint="cs"/>
          <w:rtl/>
        </w:rPr>
      </w:pPr>
    </w:p>
    <w:p w14:paraId="5825AA73" w14:textId="77777777" w:rsidR="00AF538A" w:rsidRDefault="00AF538A">
      <w:pPr>
        <w:rPr>
          <w:rFonts w:hint="cs"/>
          <w:rtl/>
        </w:rPr>
      </w:pPr>
    </w:p>
    <w:p w14:paraId="3808E81B" w14:textId="35181BD4" w:rsidR="00AF538A" w:rsidRDefault="00AF538A" w:rsidP="00AF538A">
      <w:pPr>
        <w:pStyle w:val="a6"/>
        <w:numPr>
          <w:ilvl w:val="0"/>
          <w:numId w:val="3"/>
        </w:numPr>
        <w:rPr>
          <w:rFonts w:hint="cs"/>
          <w:rtl/>
        </w:rPr>
      </w:pPr>
      <w:r>
        <w:rPr>
          <w:rFonts w:hint="cs"/>
          <w:rtl/>
        </w:rPr>
        <w:t>فرصة لتعليم المجتمع: فوجود ذوي الإعاقة يُذكِّر المجتمع بأن قيمة الإنسان ليست في إنتاجه أو جماله، بل في إنسانيته ورسالته ذاتها.</w:t>
      </w:r>
    </w:p>
    <w:p w14:paraId="48BD149F" w14:textId="77777777" w:rsidR="00AF538A" w:rsidRDefault="00AF538A">
      <w:pPr>
        <w:rPr>
          <w:rFonts w:hint="cs"/>
          <w:rtl/>
        </w:rPr>
      </w:pPr>
    </w:p>
    <w:p w14:paraId="18CCF62D" w14:textId="77777777" w:rsidR="00AF538A" w:rsidRDefault="00AF538A">
      <w:pPr>
        <w:rPr>
          <w:rFonts w:hint="cs"/>
          <w:rtl/>
        </w:rPr>
      </w:pPr>
    </w:p>
    <w:p w14:paraId="0A0CCABB" w14:textId="77777777" w:rsidR="00AF538A" w:rsidRDefault="00AF538A">
      <w:pPr>
        <w:rPr>
          <w:rFonts w:hint="cs"/>
          <w:rtl/>
        </w:rPr>
      </w:pPr>
    </w:p>
    <w:p w14:paraId="27CA2C1F" w14:textId="77777777" w:rsidR="00AF538A" w:rsidRDefault="00AF538A">
      <w:pPr>
        <w:rPr>
          <w:rFonts w:hint="cs"/>
          <w:rtl/>
        </w:rPr>
      </w:pPr>
      <w:r>
        <w:rPr>
          <w:rFonts w:hint="cs"/>
          <w:rtl/>
        </w:rPr>
        <w:t xml:space="preserve">الفصل السادس: آليات التطبيق — نحو </w:t>
      </w:r>
      <w:proofErr w:type="spellStart"/>
      <w:r>
        <w:rPr>
          <w:rFonts w:hint="cs"/>
          <w:rtl/>
        </w:rPr>
        <w:t>براديغم</w:t>
      </w:r>
      <w:proofErr w:type="spellEnd"/>
      <w:r>
        <w:rPr>
          <w:rFonts w:hint="cs"/>
          <w:rtl/>
        </w:rPr>
        <w:t xml:space="preserve"> </w:t>
      </w:r>
      <w:proofErr w:type="spellStart"/>
      <w:r>
        <w:rPr>
          <w:rFonts w:hint="cs"/>
          <w:rtl/>
        </w:rPr>
        <w:t>استخلافي</w:t>
      </w:r>
      <w:proofErr w:type="spellEnd"/>
      <w:r>
        <w:rPr>
          <w:rFonts w:hint="cs"/>
          <w:rtl/>
        </w:rPr>
        <w:t xml:space="preserve"> عملي</w:t>
      </w:r>
    </w:p>
    <w:p w14:paraId="120B5FFB" w14:textId="77777777" w:rsidR="00AF538A" w:rsidRDefault="00AF538A">
      <w:pPr>
        <w:rPr>
          <w:rFonts w:hint="cs"/>
          <w:rtl/>
        </w:rPr>
      </w:pPr>
    </w:p>
    <w:p w14:paraId="596DD4EF" w14:textId="77777777" w:rsidR="00AF538A" w:rsidRDefault="00AF538A">
      <w:pPr>
        <w:rPr>
          <w:rFonts w:hint="cs"/>
          <w:rtl/>
        </w:rPr>
      </w:pPr>
      <w:r>
        <w:rPr>
          <w:rFonts w:hint="cs"/>
          <w:rtl/>
        </w:rPr>
        <w:t>6.1  على المستوى التعليمي</w:t>
      </w:r>
    </w:p>
    <w:p w14:paraId="658EA9DE" w14:textId="77777777" w:rsidR="00AF538A" w:rsidRDefault="00AF538A">
      <w:pPr>
        <w:rPr>
          <w:rFonts w:hint="cs"/>
          <w:rtl/>
        </w:rPr>
      </w:pPr>
    </w:p>
    <w:p w14:paraId="2D1789B5" w14:textId="77777777" w:rsidR="00AF538A" w:rsidRDefault="00AF538A">
      <w:pPr>
        <w:rPr>
          <w:rFonts w:hint="cs"/>
          <w:rtl/>
        </w:rPr>
      </w:pPr>
      <w:r>
        <w:rPr>
          <w:rFonts w:hint="cs"/>
          <w:rtl/>
        </w:rPr>
        <w:t xml:space="preserve">تحويل التركيز من "التربية الخاصة" المنعزلة إلى "الدمج الإبداعي" الذي يبحث عن المواهب </w:t>
      </w:r>
      <w:proofErr w:type="spellStart"/>
      <w:r>
        <w:rPr>
          <w:rFonts w:hint="cs"/>
          <w:rtl/>
        </w:rPr>
        <w:t>الاستخلافية</w:t>
      </w:r>
      <w:proofErr w:type="spellEnd"/>
      <w:r>
        <w:rPr>
          <w:rFonts w:hint="cs"/>
          <w:rtl/>
        </w:rPr>
        <w:t xml:space="preserve"> لكل فرد وينمِّيها. يستلزم ذلك تطوير مناهج تعليمية تحتفي بالتنوع البشري وتُقدِّم نماذج تاريخية وحضارية لذوي الإعاقة الذين أسهموا في عمارة الأرض. التعليم الدامج ليس مجرد وجود الطلاب في فصل دراسي واحد، بل بناء بيئة تُعترف فيها بكل طالب شريكاً في مشروع العمران [منظمة الصحة العالمية، 2001: 22].</w:t>
      </w:r>
    </w:p>
    <w:p w14:paraId="7B0AB958" w14:textId="77777777" w:rsidR="00AF538A" w:rsidRDefault="00AF538A">
      <w:pPr>
        <w:rPr>
          <w:rFonts w:hint="cs"/>
          <w:rtl/>
        </w:rPr>
      </w:pPr>
    </w:p>
    <w:p w14:paraId="657567F1" w14:textId="77777777" w:rsidR="00AF538A" w:rsidRDefault="00AF538A">
      <w:pPr>
        <w:rPr>
          <w:rFonts w:hint="cs"/>
          <w:rtl/>
        </w:rPr>
      </w:pPr>
      <w:r>
        <w:rPr>
          <w:rFonts w:hint="cs"/>
          <w:rtl/>
        </w:rPr>
        <w:t>6.2  على المستوى التأهيلي والعلاجي</w:t>
      </w:r>
    </w:p>
    <w:p w14:paraId="642175DF" w14:textId="77777777" w:rsidR="00AF538A" w:rsidRDefault="00AF538A">
      <w:pPr>
        <w:rPr>
          <w:rFonts w:hint="cs"/>
          <w:rtl/>
        </w:rPr>
      </w:pPr>
    </w:p>
    <w:p w14:paraId="72B3C65F" w14:textId="77777777" w:rsidR="00AF538A" w:rsidRDefault="00AF538A">
      <w:pPr>
        <w:rPr>
          <w:rFonts w:hint="cs"/>
          <w:rtl/>
        </w:rPr>
      </w:pPr>
      <w:r>
        <w:rPr>
          <w:rFonts w:hint="cs"/>
          <w:rtl/>
        </w:rPr>
        <w:t xml:space="preserve">إضافة برامج "تنمية المعنى" و"اكتشاف الرسالة" إلى برامج التأهيل الوظيفي التقليدية، لمساعدة الشخص ذي الإعاقة على اكتشاف كيف يمكن أن تكون إعاقته مصدر عطاء ومنحة بدلاً من أن تكون عائقاً محضاً. تشمل هذه البرامج دمج مفاهيم "الجسر السلوكي" </w:t>
      </w:r>
      <w:proofErr w:type="spellStart"/>
      <w:r>
        <w:rPr>
          <w:rFonts w:hint="cs"/>
          <w:rtl/>
        </w:rPr>
        <w:t>و"الكينتسوغي</w:t>
      </w:r>
      <w:proofErr w:type="spellEnd"/>
      <w:r>
        <w:rPr>
          <w:rFonts w:hint="cs"/>
          <w:rtl/>
        </w:rPr>
        <w:t xml:space="preserve"> النفسي" في بروتوكولات العلاج [الزراع،[ :2026 64].</w:t>
      </w:r>
    </w:p>
    <w:p w14:paraId="75CE2CF5" w14:textId="77777777" w:rsidR="00AF538A" w:rsidRDefault="00AF538A">
      <w:pPr>
        <w:rPr>
          <w:rFonts w:hint="cs"/>
          <w:rtl/>
        </w:rPr>
      </w:pPr>
    </w:p>
    <w:p w14:paraId="019FBC5A" w14:textId="77777777" w:rsidR="00AF538A" w:rsidRDefault="00AF538A">
      <w:pPr>
        <w:rPr>
          <w:rFonts w:hint="cs"/>
          <w:rtl/>
        </w:rPr>
      </w:pPr>
      <w:r>
        <w:rPr>
          <w:rFonts w:hint="cs"/>
          <w:rtl/>
        </w:rPr>
        <w:t>6.3  على المستوى الإعلامي والثقافي</w:t>
      </w:r>
    </w:p>
    <w:p w14:paraId="68097A39" w14:textId="77777777" w:rsidR="00AF538A" w:rsidRDefault="00AF538A">
      <w:pPr>
        <w:rPr>
          <w:rFonts w:hint="cs"/>
          <w:rtl/>
        </w:rPr>
      </w:pPr>
    </w:p>
    <w:p w14:paraId="4EA2B905" w14:textId="77777777" w:rsidR="00AF538A" w:rsidRDefault="00AF538A">
      <w:pPr>
        <w:rPr>
          <w:rFonts w:hint="cs"/>
          <w:rtl/>
        </w:rPr>
      </w:pPr>
      <w:r>
        <w:rPr>
          <w:rFonts w:hint="cs"/>
          <w:rtl/>
        </w:rPr>
        <w:t xml:space="preserve">تغيير الصور النمطية عبر تقديم نماذج لذوي الإعاقة الذين حققوا إنجازات </w:t>
      </w:r>
      <w:proofErr w:type="spellStart"/>
      <w:r>
        <w:rPr>
          <w:rFonts w:hint="cs"/>
          <w:rtl/>
        </w:rPr>
        <w:t>استخلافية</w:t>
      </w:r>
      <w:proofErr w:type="spellEnd"/>
      <w:r>
        <w:rPr>
          <w:rFonts w:hint="cs"/>
          <w:rtl/>
        </w:rPr>
        <w:t xml:space="preserve"> علمية ودعوية واجتماعية وإبداعية. هذا يستلزم نبذ "لغة الشفقة" التي تُكرِّس دونية ذي الإعاقة، واستبدالها بـ "لغة الاعتراف والشراكة" . الإعلام </w:t>
      </w:r>
      <w:proofErr w:type="spellStart"/>
      <w:r>
        <w:rPr>
          <w:rFonts w:hint="cs"/>
          <w:rtl/>
        </w:rPr>
        <w:t>الاستخلافي</w:t>
      </w:r>
      <w:proofErr w:type="spellEnd"/>
      <w:r>
        <w:rPr>
          <w:rFonts w:hint="cs"/>
          <w:rtl/>
        </w:rPr>
        <w:t xml:space="preserve"> لا يُقدِّم ذا الإعاقة كحالة موجعة تستدر التبرعات، بل كخليفة مُكلَّف يحتاج إلى شراكة المجتمع.</w:t>
      </w:r>
    </w:p>
    <w:p w14:paraId="53A0D1BA" w14:textId="77777777" w:rsidR="00AF538A" w:rsidRDefault="00AF538A">
      <w:pPr>
        <w:rPr>
          <w:rFonts w:hint="cs"/>
          <w:rtl/>
        </w:rPr>
      </w:pPr>
    </w:p>
    <w:p w14:paraId="5B9AAF66" w14:textId="77777777" w:rsidR="00AF538A" w:rsidRDefault="00AF538A">
      <w:pPr>
        <w:rPr>
          <w:rFonts w:hint="cs"/>
          <w:rtl/>
        </w:rPr>
      </w:pPr>
      <w:r>
        <w:rPr>
          <w:rFonts w:hint="cs"/>
          <w:rtl/>
        </w:rPr>
        <w:t>6.4  على المستوى التشريعي والحقوقي</w:t>
      </w:r>
    </w:p>
    <w:p w14:paraId="5847CC4C" w14:textId="77777777" w:rsidR="00AF538A" w:rsidRDefault="00AF538A">
      <w:pPr>
        <w:rPr>
          <w:rFonts w:hint="cs"/>
          <w:rtl/>
        </w:rPr>
      </w:pPr>
    </w:p>
    <w:p w14:paraId="55755D32" w14:textId="77777777" w:rsidR="00AF538A" w:rsidRDefault="00AF538A">
      <w:pPr>
        <w:rPr>
          <w:rFonts w:hint="cs"/>
          <w:rtl/>
        </w:rPr>
      </w:pPr>
      <w:r>
        <w:rPr>
          <w:rFonts w:hint="cs"/>
          <w:rtl/>
        </w:rPr>
        <w:t xml:space="preserve">تحويل القوانين من "حماية حقوق المعاقين" إلى "تمكين المشاركة </w:t>
      </w:r>
      <w:proofErr w:type="spellStart"/>
      <w:r>
        <w:rPr>
          <w:rFonts w:hint="cs"/>
          <w:rtl/>
        </w:rPr>
        <w:t>الاستخلافية</w:t>
      </w:r>
      <w:proofErr w:type="spellEnd"/>
      <w:r>
        <w:rPr>
          <w:rFonts w:hint="cs"/>
          <w:rtl/>
        </w:rPr>
        <w:t>"، مع التركيز على إزالة الحواجز التي تمنع العطاء والإسهام. هذا يتجاوز مجرد مبدأ التمييز الإيجابي إلى تأسيس منظومة قانونية تعترف بذي الإعاقة شريكاً في بناء المجتمع لا مُتلقِّياً للرعاية.</w:t>
      </w:r>
    </w:p>
    <w:p w14:paraId="12851BFC" w14:textId="77777777" w:rsidR="00AF538A" w:rsidRDefault="00AF538A">
      <w:pPr>
        <w:rPr>
          <w:rFonts w:hint="cs"/>
          <w:rtl/>
        </w:rPr>
      </w:pPr>
    </w:p>
    <w:p w14:paraId="178F5DB4" w14:textId="77777777" w:rsidR="00AF538A" w:rsidRDefault="00AF538A">
      <w:pPr>
        <w:rPr>
          <w:rFonts w:hint="cs"/>
          <w:rtl/>
        </w:rPr>
      </w:pPr>
      <w:r>
        <w:rPr>
          <w:rFonts w:hint="cs"/>
          <w:rtl/>
        </w:rPr>
        <w:t>6.5  على المستوى المعماري والبيئي</w:t>
      </w:r>
    </w:p>
    <w:p w14:paraId="720A7CFB" w14:textId="77777777" w:rsidR="00AF538A" w:rsidRDefault="00AF538A">
      <w:pPr>
        <w:rPr>
          <w:rFonts w:hint="cs"/>
          <w:rtl/>
        </w:rPr>
      </w:pPr>
    </w:p>
    <w:p w14:paraId="1769AB0A" w14:textId="77777777" w:rsidR="00AF538A" w:rsidRDefault="00AF538A">
      <w:pPr>
        <w:rPr>
          <w:rFonts w:hint="cs"/>
          <w:rtl/>
        </w:rPr>
      </w:pPr>
      <w:r>
        <w:rPr>
          <w:rFonts w:hint="cs"/>
          <w:rtl/>
        </w:rPr>
        <w:t>إزالة الحواجز المعمارية والتكنولوجية لضمان "الولوج الشامل" (</w:t>
      </w:r>
      <w:r>
        <w:rPr>
          <w:rFonts w:hint="cs"/>
          <w:lang w:bidi="ar-EG"/>
        </w:rPr>
        <w:t>Universal Access</w:t>
      </w:r>
      <w:r>
        <w:rPr>
          <w:rFonts w:hint="cs"/>
          <w:rtl/>
        </w:rPr>
        <w:t xml:space="preserve">)، ليس بوصفه حق استثنائي بل بوصفه واجب مجتمعي </w:t>
      </w:r>
      <w:proofErr w:type="spellStart"/>
      <w:r>
        <w:rPr>
          <w:rFonts w:hint="cs"/>
          <w:rtl/>
        </w:rPr>
        <w:t>استخلافي</w:t>
      </w:r>
      <w:proofErr w:type="spellEnd"/>
      <w:r>
        <w:rPr>
          <w:rFonts w:hint="cs"/>
          <w:rtl/>
        </w:rPr>
        <w:t>. البيئة المعمارية الدامجة هي الترجمة المادية لمفهوم المجتمع المُمكِّن .</w:t>
      </w:r>
    </w:p>
    <w:p w14:paraId="4BD349DE" w14:textId="77777777" w:rsidR="00AF538A" w:rsidRDefault="00AF538A">
      <w:pPr>
        <w:rPr>
          <w:rFonts w:hint="cs"/>
          <w:rtl/>
        </w:rPr>
      </w:pPr>
    </w:p>
    <w:p w14:paraId="03C59C13" w14:textId="77777777" w:rsidR="00AF538A" w:rsidRDefault="00AF538A">
      <w:pPr>
        <w:rPr>
          <w:rFonts w:hint="cs"/>
          <w:rtl/>
        </w:rPr>
      </w:pPr>
    </w:p>
    <w:p w14:paraId="4F0130E2" w14:textId="77777777" w:rsidR="00AF538A" w:rsidRDefault="00AF538A">
      <w:pPr>
        <w:rPr>
          <w:rFonts w:hint="cs"/>
          <w:rtl/>
        </w:rPr>
      </w:pPr>
    </w:p>
    <w:p w14:paraId="7BBD3FD7" w14:textId="77777777" w:rsidR="00AF538A" w:rsidRDefault="00AF538A">
      <w:pPr>
        <w:rPr>
          <w:rFonts w:hint="cs"/>
          <w:rtl/>
        </w:rPr>
      </w:pPr>
      <w:r>
        <w:rPr>
          <w:rFonts w:hint="cs"/>
          <w:rtl/>
        </w:rPr>
        <w:t xml:space="preserve">الفصل السابع: مقارنة </w:t>
      </w:r>
      <w:proofErr w:type="spellStart"/>
      <w:r>
        <w:rPr>
          <w:rFonts w:hint="cs"/>
          <w:rtl/>
        </w:rPr>
        <w:t>الباراديغمات</w:t>
      </w:r>
      <w:proofErr w:type="spellEnd"/>
      <w:r>
        <w:rPr>
          <w:rFonts w:hint="cs"/>
          <w:rtl/>
        </w:rPr>
        <w:t xml:space="preserve"> — خصوصية النموذج </w:t>
      </w:r>
      <w:proofErr w:type="spellStart"/>
      <w:r>
        <w:rPr>
          <w:rFonts w:hint="cs"/>
          <w:rtl/>
        </w:rPr>
        <w:t>الاستخلافي</w:t>
      </w:r>
      <w:proofErr w:type="spellEnd"/>
    </w:p>
    <w:p w14:paraId="264710F8" w14:textId="77777777" w:rsidR="00AF538A" w:rsidRDefault="00AF538A">
      <w:pPr>
        <w:rPr>
          <w:rFonts w:hint="cs"/>
          <w:rtl/>
        </w:rPr>
      </w:pPr>
    </w:p>
    <w:p w14:paraId="0F62C94C" w14:textId="77777777" w:rsidR="00AF538A" w:rsidRDefault="00AF538A">
      <w:pPr>
        <w:rPr>
          <w:rFonts w:hint="cs"/>
          <w:rtl/>
        </w:rPr>
      </w:pPr>
    </w:p>
    <w:p w14:paraId="5BD11BDC" w14:textId="77777777" w:rsidR="00AF538A" w:rsidRDefault="00AF538A">
      <w:pPr>
        <w:rPr>
          <w:rFonts w:hint="cs"/>
          <w:rtl/>
        </w:rPr>
      </w:pPr>
    </w:p>
    <w:p w14:paraId="0026AA0E" w14:textId="77777777" w:rsidR="00AF538A" w:rsidRDefault="00AF538A">
      <w:pPr>
        <w:rPr>
          <w:rFonts w:hint="cs"/>
          <w:rtl/>
        </w:rPr>
      </w:pPr>
      <w:r>
        <w:rPr>
          <w:rFonts w:hint="cs"/>
          <w:rtl/>
        </w:rPr>
        <w:t>المعيار</w:t>
      </w:r>
      <w:r>
        <w:rPr>
          <w:rFonts w:hint="cs"/>
          <w:rtl/>
        </w:rPr>
        <w:tab/>
        <w:t>النموذج الطبي</w:t>
      </w:r>
      <w:r>
        <w:rPr>
          <w:rFonts w:hint="cs"/>
          <w:rtl/>
        </w:rPr>
        <w:tab/>
        <w:t>النموذج الاجتماعي</w:t>
      </w:r>
      <w:r>
        <w:rPr>
          <w:rFonts w:hint="cs"/>
          <w:rtl/>
        </w:rPr>
        <w:tab/>
        <w:t>النموذج الوجودي</w:t>
      </w:r>
      <w:r>
        <w:rPr>
          <w:rFonts w:hint="cs"/>
          <w:rtl/>
        </w:rPr>
        <w:tab/>
        <w:t xml:space="preserve">النموذج </w:t>
      </w:r>
      <w:proofErr w:type="spellStart"/>
      <w:r>
        <w:rPr>
          <w:rFonts w:hint="cs"/>
          <w:rtl/>
        </w:rPr>
        <w:t>الاستخلافي</w:t>
      </w:r>
      <w:proofErr w:type="spellEnd"/>
    </w:p>
    <w:p w14:paraId="66569A79" w14:textId="77777777" w:rsidR="00AF538A" w:rsidRDefault="00AF538A">
      <w:pPr>
        <w:rPr>
          <w:rFonts w:hint="cs"/>
          <w:rtl/>
        </w:rPr>
      </w:pPr>
    </w:p>
    <w:p w14:paraId="2371076D" w14:textId="77777777" w:rsidR="00AF538A" w:rsidRDefault="00AF538A">
      <w:pPr>
        <w:rPr>
          <w:rFonts w:hint="cs"/>
          <w:rtl/>
        </w:rPr>
      </w:pPr>
      <w:r>
        <w:rPr>
          <w:rFonts w:hint="cs"/>
          <w:rtl/>
        </w:rPr>
        <w:t>تعريف الإعاقة</w:t>
      </w:r>
      <w:r>
        <w:rPr>
          <w:rFonts w:hint="cs"/>
          <w:rtl/>
        </w:rPr>
        <w:tab/>
        <w:t>نقص بيولوجي</w:t>
      </w:r>
      <w:r>
        <w:rPr>
          <w:rFonts w:hint="cs"/>
          <w:rtl/>
        </w:rPr>
        <w:tab/>
        <w:t>حاجز اجتماعي</w:t>
      </w:r>
      <w:r>
        <w:rPr>
          <w:rFonts w:hint="cs"/>
          <w:rtl/>
        </w:rPr>
        <w:tab/>
        <w:t>تحدٍّ وجودي</w:t>
      </w:r>
      <w:r>
        <w:rPr>
          <w:rFonts w:hint="cs"/>
          <w:rtl/>
        </w:rPr>
        <w:tab/>
        <w:t>اختلاف في الأداة لا يمس الرسالة</w:t>
      </w:r>
    </w:p>
    <w:p w14:paraId="42369EF0" w14:textId="77777777" w:rsidR="00AF538A" w:rsidRDefault="00AF538A">
      <w:pPr>
        <w:rPr>
          <w:rFonts w:hint="cs"/>
          <w:rtl/>
        </w:rPr>
      </w:pPr>
    </w:p>
    <w:p w14:paraId="447C3BD2" w14:textId="77777777" w:rsidR="00AF538A" w:rsidRDefault="00AF538A">
      <w:pPr>
        <w:rPr>
          <w:rFonts w:hint="cs"/>
          <w:rtl/>
        </w:rPr>
      </w:pPr>
      <w:r>
        <w:rPr>
          <w:rFonts w:hint="cs"/>
          <w:rtl/>
        </w:rPr>
        <w:t>هدف التدخل</w:t>
      </w:r>
      <w:r>
        <w:rPr>
          <w:rFonts w:hint="cs"/>
          <w:rtl/>
        </w:rPr>
        <w:tab/>
        <w:t>إصلاح الجسد</w:t>
      </w:r>
      <w:r>
        <w:rPr>
          <w:rFonts w:hint="cs"/>
          <w:rtl/>
        </w:rPr>
        <w:tab/>
        <w:t>إزالة الحواجز</w:t>
      </w:r>
      <w:r>
        <w:rPr>
          <w:rFonts w:hint="cs"/>
          <w:rtl/>
        </w:rPr>
        <w:tab/>
        <w:t>بناء المعنى</w:t>
      </w:r>
      <w:r>
        <w:rPr>
          <w:rFonts w:hint="cs"/>
          <w:rtl/>
        </w:rPr>
        <w:tab/>
        <w:t>تمكين الخلافة</w:t>
      </w:r>
    </w:p>
    <w:p w14:paraId="6D0FD0EF" w14:textId="77777777" w:rsidR="00AF538A" w:rsidRDefault="00AF538A">
      <w:pPr>
        <w:rPr>
          <w:rFonts w:hint="cs"/>
          <w:rtl/>
        </w:rPr>
      </w:pPr>
    </w:p>
    <w:p w14:paraId="12CF6560" w14:textId="77777777" w:rsidR="00AF538A" w:rsidRDefault="00AF538A">
      <w:pPr>
        <w:rPr>
          <w:rFonts w:hint="cs"/>
          <w:rtl/>
        </w:rPr>
      </w:pPr>
      <w:r>
        <w:rPr>
          <w:rFonts w:hint="cs"/>
          <w:rtl/>
        </w:rPr>
        <w:t>دور المجتمع</w:t>
      </w:r>
      <w:r>
        <w:rPr>
          <w:rFonts w:hint="cs"/>
          <w:rtl/>
        </w:rPr>
        <w:tab/>
        <w:t>مقدِّم رعاية</w:t>
      </w:r>
      <w:r>
        <w:rPr>
          <w:rFonts w:hint="cs"/>
          <w:rtl/>
        </w:rPr>
        <w:tab/>
        <w:t>مُزيل عوائق</w:t>
      </w:r>
      <w:r>
        <w:rPr>
          <w:rFonts w:hint="cs"/>
          <w:rtl/>
        </w:rPr>
        <w:tab/>
        <w:t>معترف بالاختلاف</w:t>
      </w:r>
      <w:r>
        <w:rPr>
          <w:rFonts w:hint="cs"/>
          <w:rtl/>
        </w:rPr>
        <w:tab/>
        <w:t>شريك في العمران</w:t>
      </w:r>
    </w:p>
    <w:p w14:paraId="3970D3CA" w14:textId="77777777" w:rsidR="00AF538A" w:rsidRDefault="00AF538A">
      <w:pPr>
        <w:rPr>
          <w:rFonts w:hint="cs"/>
          <w:rtl/>
        </w:rPr>
      </w:pPr>
    </w:p>
    <w:p w14:paraId="3879C3E6" w14:textId="77777777" w:rsidR="00AF538A" w:rsidRDefault="00AF538A">
      <w:pPr>
        <w:rPr>
          <w:rFonts w:hint="cs"/>
          <w:rtl/>
        </w:rPr>
      </w:pPr>
      <w:r>
        <w:rPr>
          <w:rFonts w:hint="cs"/>
          <w:rtl/>
        </w:rPr>
        <w:t>موقع المعاق</w:t>
      </w:r>
      <w:r>
        <w:rPr>
          <w:rFonts w:hint="cs"/>
          <w:rtl/>
        </w:rPr>
        <w:tab/>
        <w:t>مريض مستبعد</w:t>
      </w:r>
      <w:r>
        <w:rPr>
          <w:rFonts w:hint="cs"/>
          <w:rtl/>
        </w:rPr>
        <w:tab/>
      </w:r>
      <w:proofErr w:type="spellStart"/>
      <w:r>
        <w:rPr>
          <w:rFonts w:hint="cs"/>
          <w:rtl/>
        </w:rPr>
        <w:t>مستبعد</w:t>
      </w:r>
      <w:proofErr w:type="spellEnd"/>
      <w:r>
        <w:rPr>
          <w:rFonts w:hint="cs"/>
          <w:rtl/>
        </w:rPr>
        <w:t xml:space="preserve"> اجتماعياً</w:t>
      </w:r>
      <w:r>
        <w:rPr>
          <w:rFonts w:hint="cs"/>
          <w:rtl/>
        </w:rPr>
        <w:tab/>
        <w:t>باحث عن معنى</w:t>
      </w:r>
      <w:r>
        <w:rPr>
          <w:rFonts w:hint="cs"/>
          <w:rtl/>
        </w:rPr>
        <w:tab/>
        <w:t>خليفة مكلَّف</w:t>
      </w:r>
    </w:p>
    <w:p w14:paraId="325D2E64" w14:textId="77777777" w:rsidR="00AF538A" w:rsidRDefault="00AF538A">
      <w:pPr>
        <w:rPr>
          <w:rFonts w:hint="cs"/>
          <w:rtl/>
        </w:rPr>
      </w:pPr>
    </w:p>
    <w:p w14:paraId="3BC97205" w14:textId="77777777" w:rsidR="00AF538A" w:rsidRDefault="00AF538A">
      <w:pPr>
        <w:rPr>
          <w:rFonts w:hint="cs"/>
          <w:rtl/>
        </w:rPr>
      </w:pPr>
      <w:r>
        <w:rPr>
          <w:rFonts w:hint="cs"/>
          <w:rtl/>
        </w:rPr>
        <w:t>الغاية النهائية</w:t>
      </w:r>
      <w:r>
        <w:rPr>
          <w:rFonts w:hint="cs"/>
          <w:rtl/>
        </w:rPr>
        <w:tab/>
        <w:t>استعادة الوظيفة</w:t>
      </w:r>
      <w:r>
        <w:rPr>
          <w:rFonts w:hint="cs"/>
          <w:rtl/>
        </w:rPr>
        <w:tab/>
        <w:t>مشاركة اجتماعية</w:t>
      </w:r>
      <w:r>
        <w:rPr>
          <w:rFonts w:hint="cs"/>
          <w:rtl/>
        </w:rPr>
        <w:tab/>
        <w:t>تحقيق الذات</w:t>
      </w:r>
      <w:r>
        <w:rPr>
          <w:rFonts w:hint="cs"/>
          <w:rtl/>
        </w:rPr>
        <w:tab/>
        <w:t>عمارة الأرض</w:t>
      </w:r>
    </w:p>
    <w:p w14:paraId="3A27EC6E" w14:textId="77777777" w:rsidR="00AF538A" w:rsidRDefault="00AF538A">
      <w:pPr>
        <w:rPr>
          <w:rFonts w:hint="cs"/>
          <w:rtl/>
        </w:rPr>
      </w:pPr>
    </w:p>
    <w:p w14:paraId="28A5FDCC" w14:textId="77777777" w:rsidR="00AF538A" w:rsidRDefault="00AF538A">
      <w:pPr>
        <w:rPr>
          <w:rFonts w:hint="cs"/>
          <w:rtl/>
        </w:rPr>
      </w:pPr>
    </w:p>
    <w:p w14:paraId="030639AE" w14:textId="77777777" w:rsidR="00AF538A" w:rsidRDefault="00AF538A">
      <w:pPr>
        <w:rPr>
          <w:rFonts w:hint="cs"/>
          <w:rtl/>
        </w:rPr>
      </w:pPr>
    </w:p>
    <w:p w14:paraId="20DF6F07" w14:textId="77777777" w:rsidR="00AF538A" w:rsidRDefault="00AF538A">
      <w:pPr>
        <w:rPr>
          <w:rFonts w:hint="cs"/>
          <w:rtl/>
        </w:rPr>
      </w:pPr>
      <w:r>
        <w:rPr>
          <w:rFonts w:hint="cs"/>
          <w:rtl/>
        </w:rPr>
        <w:t xml:space="preserve">تكشف هذه المقارنة أن النموذج </w:t>
      </w:r>
      <w:proofErr w:type="spellStart"/>
      <w:r>
        <w:rPr>
          <w:rFonts w:hint="cs"/>
          <w:rtl/>
        </w:rPr>
        <w:t>الاستخلافي</w:t>
      </w:r>
      <w:proofErr w:type="spellEnd"/>
      <w:r>
        <w:rPr>
          <w:rFonts w:hint="cs"/>
          <w:rtl/>
        </w:rPr>
        <w:t xml:space="preserve"> لا يُلغي النماذج السابقة، بل يُدمجها في إطار أشمل: يأخذ من النموذج الطبي أهمية التأهيل الجسدي والتقني، ومن النموذج الاجتماعي ضرورة إزالة الحواجز وإقرار الحقوق، ومن النموذج الوجودي مركزية المعنى وبناء الهوية — لكنه يُضيف إليها كلها بُعداً كونياً ميتافيزيقياً يُرسِّخ الكرامة الأصلية ويُعطي الوجود الإنساني غايته الحقيقية.</w:t>
      </w:r>
    </w:p>
    <w:p w14:paraId="36B31678" w14:textId="77777777" w:rsidR="00AF538A" w:rsidRDefault="00AF538A">
      <w:pPr>
        <w:rPr>
          <w:rFonts w:hint="cs"/>
          <w:rtl/>
        </w:rPr>
      </w:pPr>
    </w:p>
    <w:p w14:paraId="0F71C98C" w14:textId="77777777" w:rsidR="00AF538A" w:rsidRDefault="00AF538A">
      <w:pPr>
        <w:rPr>
          <w:rFonts w:hint="cs"/>
          <w:rtl/>
        </w:rPr>
      </w:pPr>
    </w:p>
    <w:p w14:paraId="1B4DAC12" w14:textId="77777777" w:rsidR="00AF538A" w:rsidRDefault="00AF538A">
      <w:pPr>
        <w:rPr>
          <w:rFonts w:hint="cs"/>
          <w:rtl/>
        </w:rPr>
      </w:pPr>
    </w:p>
    <w:p w14:paraId="0DCEE876" w14:textId="77777777" w:rsidR="00AF538A" w:rsidRDefault="00AF538A">
      <w:pPr>
        <w:rPr>
          <w:rFonts w:hint="cs"/>
          <w:rtl/>
        </w:rPr>
      </w:pPr>
      <w:r>
        <w:rPr>
          <w:rFonts w:hint="cs"/>
          <w:rtl/>
        </w:rPr>
        <w:t>خاتمة: نحو عدالة وجودية شاملة</w:t>
      </w:r>
    </w:p>
    <w:p w14:paraId="55B8BA00" w14:textId="77777777" w:rsidR="00AF538A" w:rsidRDefault="00AF538A">
      <w:pPr>
        <w:rPr>
          <w:rFonts w:hint="cs"/>
          <w:rtl/>
        </w:rPr>
      </w:pPr>
    </w:p>
    <w:p w14:paraId="2AC4889D" w14:textId="77777777" w:rsidR="00AF538A" w:rsidRDefault="00AF538A">
      <w:pPr>
        <w:rPr>
          <w:rFonts w:hint="cs"/>
          <w:rtl/>
        </w:rPr>
      </w:pPr>
      <w:r>
        <w:rPr>
          <w:rFonts w:hint="cs"/>
          <w:rtl/>
        </w:rPr>
        <w:t xml:space="preserve">إن إعادة صياغة مفهوم الإعاقة وفق </w:t>
      </w:r>
      <w:proofErr w:type="spellStart"/>
      <w:r>
        <w:rPr>
          <w:rFonts w:hint="cs"/>
          <w:rtl/>
        </w:rPr>
        <w:t>البراديغم</w:t>
      </w:r>
      <w:proofErr w:type="spellEnd"/>
      <w:r>
        <w:rPr>
          <w:rFonts w:hint="cs"/>
          <w:rtl/>
        </w:rPr>
        <w:t xml:space="preserve"> التكاملي </w:t>
      </w:r>
      <w:proofErr w:type="spellStart"/>
      <w:r>
        <w:rPr>
          <w:rFonts w:hint="cs"/>
          <w:rtl/>
        </w:rPr>
        <w:t>الاستخلافي</w:t>
      </w:r>
      <w:proofErr w:type="spellEnd"/>
      <w:r>
        <w:rPr>
          <w:rFonts w:hint="cs"/>
          <w:rtl/>
        </w:rPr>
        <w:t xml:space="preserve"> تقتضي تجاوز النظرة الاختزالية التي تختزلها في "نقص بيولوجي" أو "حاجز اجتماعي" فقط. الإعاقة تجربة إنسانية مركبة تمس جوهر الهوية والوجود، وهي في الوقت ذاته اختباراً فردياً ومجتمعياً لمعنى الكرامة والعدالة.</w:t>
      </w:r>
    </w:p>
    <w:p w14:paraId="50B9B71E" w14:textId="77777777" w:rsidR="00AF538A" w:rsidRDefault="00AF538A">
      <w:pPr>
        <w:rPr>
          <w:rFonts w:hint="cs"/>
          <w:rtl/>
        </w:rPr>
      </w:pPr>
    </w:p>
    <w:p w14:paraId="7FB2C9B2" w14:textId="77777777" w:rsidR="00AF538A" w:rsidRDefault="00AF538A">
      <w:pPr>
        <w:rPr>
          <w:rFonts w:hint="cs"/>
          <w:rtl/>
        </w:rPr>
      </w:pPr>
      <w:r>
        <w:rPr>
          <w:rFonts w:hint="cs"/>
          <w:rtl/>
        </w:rPr>
        <w:t xml:space="preserve">التمييز بين القصور </w:t>
      </w:r>
      <w:proofErr w:type="spellStart"/>
      <w:r>
        <w:rPr>
          <w:rFonts w:hint="cs"/>
          <w:rtl/>
        </w:rPr>
        <w:t>الأداتي</w:t>
      </w:r>
      <w:proofErr w:type="spellEnd"/>
      <w:r>
        <w:rPr>
          <w:rFonts w:hint="cs"/>
          <w:rtl/>
        </w:rPr>
        <w:t xml:space="preserve"> والعجز </w:t>
      </w:r>
      <w:proofErr w:type="spellStart"/>
      <w:r>
        <w:rPr>
          <w:rFonts w:hint="cs"/>
          <w:rtl/>
        </w:rPr>
        <w:t>الاستخلافي</w:t>
      </w:r>
      <w:proofErr w:type="spellEnd"/>
      <w:r>
        <w:rPr>
          <w:rFonts w:hint="cs"/>
          <w:rtl/>
        </w:rPr>
        <w:t xml:space="preserve"> يفتح أفقاً لفهم أعمق لاحتياجات ذوي الإعاقة: فالأول يحتاج إلى تقنية وتأهيل، والثاني يحتاج إلى اعتراف وتمكين. وفي تكامل هذين المستويين تتحقق "العدالة الوجودية" (</w:t>
      </w:r>
      <w:r>
        <w:rPr>
          <w:rFonts w:hint="cs"/>
          <w:lang w:bidi="ar-EG"/>
        </w:rPr>
        <w:t>Existential Justice</w:t>
      </w:r>
      <w:r>
        <w:rPr>
          <w:rFonts w:hint="cs"/>
          <w:rtl/>
        </w:rPr>
        <w:t>) التي تجعل من الإعاقة تنوعاً بشرياً لا نقصاً يُستبعد بسببه الإنسان.</w:t>
      </w:r>
    </w:p>
    <w:p w14:paraId="08F09CAA" w14:textId="77777777" w:rsidR="00AF538A" w:rsidRDefault="00AF538A">
      <w:pPr>
        <w:rPr>
          <w:rFonts w:hint="cs"/>
          <w:rtl/>
        </w:rPr>
      </w:pPr>
    </w:p>
    <w:p w14:paraId="11B6E7EC" w14:textId="77777777" w:rsidR="00AF538A" w:rsidRDefault="00AF538A">
      <w:pPr>
        <w:rPr>
          <w:rFonts w:hint="cs"/>
          <w:rtl/>
        </w:rPr>
      </w:pPr>
      <w:r>
        <w:rPr>
          <w:rFonts w:hint="cs"/>
          <w:rtl/>
        </w:rPr>
        <w:t xml:space="preserve">النموذج </w:t>
      </w:r>
      <w:proofErr w:type="spellStart"/>
      <w:r>
        <w:rPr>
          <w:rFonts w:hint="cs"/>
          <w:rtl/>
        </w:rPr>
        <w:t>الاستخلافي</w:t>
      </w:r>
      <w:proofErr w:type="spellEnd"/>
      <w:r>
        <w:rPr>
          <w:rFonts w:hint="cs"/>
          <w:rtl/>
        </w:rPr>
        <w:t xml:space="preserve"> لا يُنتج مجرد "قراءة إسلامية" لموضوع غربي، بل يُؤسِّس لـ "</w:t>
      </w:r>
      <w:proofErr w:type="spellStart"/>
      <w:r>
        <w:rPr>
          <w:rFonts w:hint="cs"/>
          <w:rtl/>
        </w:rPr>
        <w:t>باراديغم</w:t>
      </w:r>
      <w:proofErr w:type="spellEnd"/>
      <w:r>
        <w:rPr>
          <w:rFonts w:hint="cs"/>
          <w:rtl/>
        </w:rPr>
        <w:t xml:space="preserve"> جديد" تتغير فيه كل الأسئلة: لم نعد نسأل "كيف نُصلح المعاق؟" أو "كيف ندمجه؟"، بل نسأل "كيف نُمكِّن هذا الخليفة من أداء مهمته الكونية بأداته المختلفة؟".</w:t>
      </w:r>
    </w:p>
    <w:p w14:paraId="30EC0B1F" w14:textId="77777777" w:rsidR="00AF538A" w:rsidRDefault="00AF538A">
      <w:pPr>
        <w:rPr>
          <w:rFonts w:hint="cs"/>
          <w:rtl/>
        </w:rPr>
      </w:pPr>
    </w:p>
    <w:p w14:paraId="6A737B8D" w14:textId="77777777" w:rsidR="00AF538A" w:rsidRDefault="00AF538A">
      <w:pPr>
        <w:rPr>
          <w:rFonts w:hint="cs"/>
          <w:rtl/>
        </w:rPr>
      </w:pPr>
      <w:r>
        <w:rPr>
          <w:rFonts w:hint="cs"/>
          <w:rtl/>
        </w:rPr>
        <w:t xml:space="preserve">هكذا، يتحول مفهوم الإعاقة من "نقص يُستدرك" إلى "تنوع يُحتفى به"، ومن "عجز يُشفق عليه" إلى "طاقة تُوظَّف"، ومن "وصمة تُخفى" إلى "شهادة وجودية" على أن قيمة الإنسان في رسالته لا في جسده. وكلما استطعنا تفكيك </w:t>
      </w:r>
      <w:proofErr w:type="spellStart"/>
      <w:r>
        <w:rPr>
          <w:rFonts w:hint="cs"/>
          <w:rtl/>
        </w:rPr>
        <w:t>الوصمات</w:t>
      </w:r>
      <w:proofErr w:type="spellEnd"/>
      <w:r>
        <w:rPr>
          <w:rFonts w:hint="cs"/>
          <w:rtl/>
        </w:rPr>
        <w:t xml:space="preserve"> الاجتماعية وتوفير بيئات دامجة وإطار معنوي كوني، اقتربنا من مجتمع يعترف بكرامة جميع أفراده بغض النظر عن قدراتهم الجسدية.</w:t>
      </w:r>
    </w:p>
    <w:p w14:paraId="6B57C183" w14:textId="77777777" w:rsidR="00AF538A" w:rsidRDefault="00AF538A">
      <w:pPr>
        <w:rPr>
          <w:rFonts w:hint="cs"/>
          <w:rtl/>
        </w:rPr>
      </w:pPr>
    </w:p>
    <w:p w14:paraId="20A7B102" w14:textId="77777777" w:rsidR="00AF538A" w:rsidRDefault="00AF538A">
      <w:pPr>
        <w:rPr>
          <w:rFonts w:hint="cs"/>
          <w:rtl/>
        </w:rPr>
      </w:pPr>
    </w:p>
    <w:p w14:paraId="5C3E5B4A" w14:textId="77777777" w:rsidR="00AF538A" w:rsidRDefault="00AF538A">
      <w:pPr>
        <w:rPr>
          <w:rFonts w:hint="cs"/>
          <w:rtl/>
        </w:rPr>
      </w:pPr>
    </w:p>
    <w:p w14:paraId="5F40FD3F" w14:textId="77777777" w:rsidR="00AF538A" w:rsidRDefault="00AF538A">
      <w:pPr>
        <w:rPr>
          <w:rFonts w:hint="cs"/>
          <w:rtl/>
        </w:rPr>
      </w:pPr>
      <w:r>
        <w:rPr>
          <w:rFonts w:hint="cs"/>
          <w:rtl/>
        </w:rPr>
        <w:t>وما توفيقي إلا بالله، عليه توكلت وإليه أنيب</w:t>
      </w:r>
    </w:p>
    <w:p w14:paraId="5B405225" w14:textId="77777777" w:rsidR="00AF538A" w:rsidRDefault="00AF538A">
      <w:pPr>
        <w:rPr>
          <w:rFonts w:hint="cs"/>
          <w:rtl/>
        </w:rPr>
      </w:pPr>
    </w:p>
    <w:p w14:paraId="4D9C43BC" w14:textId="77777777" w:rsidR="00AF538A" w:rsidRDefault="00AF538A">
      <w:pPr>
        <w:rPr>
          <w:rFonts w:hint="cs"/>
          <w:rtl/>
        </w:rPr>
      </w:pPr>
      <w:r>
        <w:rPr>
          <w:rFonts w:hint="cs"/>
          <w:rtl/>
        </w:rPr>
        <w:t> </w:t>
      </w:r>
    </w:p>
    <w:p w14:paraId="7EDF6B85" w14:textId="77777777" w:rsidR="00AF538A" w:rsidRDefault="00AF538A">
      <w:pPr>
        <w:rPr>
          <w:rFonts w:hint="cs"/>
          <w:rtl/>
        </w:rPr>
      </w:pPr>
    </w:p>
    <w:p w14:paraId="5C2CC08E" w14:textId="77777777" w:rsidR="00AF538A" w:rsidRDefault="00AF538A">
      <w:pPr>
        <w:rPr>
          <w:rFonts w:hint="cs"/>
          <w:rtl/>
        </w:rPr>
      </w:pPr>
      <w:r>
        <w:rPr>
          <w:rFonts w:hint="cs"/>
          <w:rtl/>
        </w:rPr>
        <w:t>قائمة المصادر والمراجع</w:t>
      </w:r>
    </w:p>
    <w:p w14:paraId="3BE3EF5D" w14:textId="77777777" w:rsidR="00AF538A" w:rsidRDefault="00AF538A">
      <w:pPr>
        <w:rPr>
          <w:rFonts w:hint="cs"/>
          <w:rtl/>
        </w:rPr>
      </w:pPr>
    </w:p>
    <w:p w14:paraId="32628C37" w14:textId="77777777" w:rsidR="00AF538A" w:rsidRDefault="00AF538A">
      <w:pPr>
        <w:rPr>
          <w:rFonts w:hint="cs"/>
          <w:rtl/>
        </w:rPr>
      </w:pPr>
      <w:r>
        <w:rPr>
          <w:rFonts w:hint="cs"/>
          <w:rtl/>
        </w:rPr>
        <w:t>أولاً: المصادر العربية</w:t>
      </w:r>
    </w:p>
    <w:p w14:paraId="09A9F41F" w14:textId="77777777" w:rsidR="00AF538A" w:rsidRDefault="00AF538A">
      <w:pPr>
        <w:rPr>
          <w:rFonts w:hint="cs"/>
          <w:rtl/>
        </w:rPr>
      </w:pPr>
    </w:p>
    <w:p w14:paraId="58071071" w14:textId="77777777" w:rsidR="00AF538A" w:rsidRDefault="00AF538A">
      <w:pPr>
        <w:rPr>
          <w:rFonts w:hint="cs"/>
          <w:rtl/>
        </w:rPr>
      </w:pPr>
      <w:r>
        <w:rPr>
          <w:rFonts w:hint="cs"/>
          <w:rtl/>
        </w:rPr>
        <w:t>أوليفر، مايكل. (ترجمة 2005). فهم الإعاقة: من النموذج الطبي إلى النموذج الاجتماعي. القاهرة: مؤسسة المرأة والذاكرة.</w:t>
      </w:r>
    </w:p>
    <w:p w14:paraId="220EAE52" w14:textId="77777777" w:rsidR="00AF538A" w:rsidRDefault="00AF538A">
      <w:pPr>
        <w:rPr>
          <w:rFonts w:hint="cs"/>
          <w:rtl/>
        </w:rPr>
      </w:pPr>
    </w:p>
    <w:p w14:paraId="28424F84" w14:textId="77777777" w:rsidR="00AF538A" w:rsidRDefault="00AF538A">
      <w:pPr>
        <w:rPr>
          <w:rFonts w:hint="cs"/>
          <w:rtl/>
        </w:rPr>
      </w:pPr>
      <w:r>
        <w:rPr>
          <w:rFonts w:hint="cs"/>
          <w:rtl/>
        </w:rPr>
        <w:t xml:space="preserve">الزراع. (2026). علم النفس </w:t>
      </w:r>
      <w:proofErr w:type="spellStart"/>
      <w:r>
        <w:rPr>
          <w:rFonts w:hint="cs"/>
          <w:rtl/>
        </w:rPr>
        <w:t>الاستخلافي</w:t>
      </w:r>
      <w:proofErr w:type="spellEnd"/>
      <w:r>
        <w:rPr>
          <w:rFonts w:hint="cs"/>
          <w:rtl/>
        </w:rPr>
        <w:t xml:space="preserve">: نموذج الأضلاع الثمانية (الأطروحة </w:t>
      </w:r>
      <w:proofErr w:type="spellStart"/>
      <w:r>
        <w:rPr>
          <w:rFonts w:hint="cs"/>
          <w:rtl/>
        </w:rPr>
        <w:t>الاستخلافية</w:t>
      </w:r>
      <w:proofErr w:type="spellEnd"/>
      <w:r>
        <w:rPr>
          <w:rFonts w:hint="cs"/>
          <w:rtl/>
        </w:rPr>
        <w:t>). الصفحات: 207، 1062، 1064، 1097، 1100، 1104، 1107، 1125.</w:t>
      </w:r>
    </w:p>
    <w:p w14:paraId="12F1389F" w14:textId="77777777" w:rsidR="00AF538A" w:rsidRDefault="00AF538A">
      <w:pPr>
        <w:rPr>
          <w:rFonts w:hint="cs"/>
          <w:rtl/>
        </w:rPr>
      </w:pPr>
    </w:p>
    <w:p w14:paraId="4B15F20B" w14:textId="77777777" w:rsidR="00AF538A" w:rsidRDefault="00AF538A">
      <w:pPr>
        <w:rPr>
          <w:rFonts w:hint="cs"/>
          <w:rtl/>
        </w:rPr>
      </w:pPr>
      <w:r>
        <w:rPr>
          <w:rFonts w:hint="cs"/>
          <w:rtl/>
        </w:rPr>
        <w:t xml:space="preserve">السيد، محمد. (2015). </w:t>
      </w:r>
      <w:proofErr w:type="spellStart"/>
      <w:r>
        <w:rPr>
          <w:rFonts w:hint="cs"/>
          <w:rtl/>
        </w:rPr>
        <w:t>سوسيولوجيا</w:t>
      </w:r>
      <w:proofErr w:type="spellEnd"/>
      <w:r>
        <w:rPr>
          <w:rFonts w:hint="cs"/>
          <w:rtl/>
        </w:rPr>
        <w:t xml:space="preserve"> الإعاقة: البناء الاجتماعي للجسد الناقص. القاهرة: دار المعارف.</w:t>
      </w:r>
    </w:p>
    <w:p w14:paraId="23F37860" w14:textId="77777777" w:rsidR="00AF538A" w:rsidRDefault="00AF538A">
      <w:pPr>
        <w:rPr>
          <w:rFonts w:hint="cs"/>
          <w:rtl/>
        </w:rPr>
      </w:pPr>
    </w:p>
    <w:p w14:paraId="4E5DAF53" w14:textId="77777777" w:rsidR="00AF538A" w:rsidRDefault="00AF538A">
      <w:pPr>
        <w:rPr>
          <w:rFonts w:hint="cs"/>
          <w:rtl/>
        </w:rPr>
      </w:pPr>
      <w:r>
        <w:rPr>
          <w:rFonts w:hint="cs"/>
          <w:rtl/>
        </w:rPr>
        <w:t>سليمان، جمال. (2020). نحو نموذج وجودي لفهم الإعاقة. مجلة العلوم الإنسانية، جامعة الجزائر، ع 12، ص 78-90.</w:t>
      </w:r>
    </w:p>
    <w:p w14:paraId="7B1BE2AF" w14:textId="77777777" w:rsidR="00AF538A" w:rsidRDefault="00AF538A">
      <w:pPr>
        <w:rPr>
          <w:rFonts w:hint="cs"/>
          <w:rtl/>
        </w:rPr>
      </w:pPr>
    </w:p>
    <w:p w14:paraId="77D4441D" w14:textId="77777777" w:rsidR="00AF538A" w:rsidRDefault="00AF538A">
      <w:pPr>
        <w:rPr>
          <w:rFonts w:hint="cs"/>
          <w:rtl/>
        </w:rPr>
      </w:pPr>
    </w:p>
    <w:p w14:paraId="254605FF" w14:textId="77777777" w:rsidR="00AF538A" w:rsidRDefault="00AF538A">
      <w:pPr>
        <w:rPr>
          <w:rFonts w:hint="cs"/>
          <w:rtl/>
        </w:rPr>
      </w:pPr>
    </w:p>
    <w:p w14:paraId="0A60CC0D" w14:textId="77777777" w:rsidR="00AF538A" w:rsidRDefault="00AF538A">
      <w:pPr>
        <w:rPr>
          <w:rFonts w:hint="cs"/>
          <w:rtl/>
        </w:rPr>
      </w:pPr>
      <w:r>
        <w:rPr>
          <w:rFonts w:hint="cs"/>
          <w:rtl/>
        </w:rPr>
        <w:t>الهوامش :</w:t>
      </w:r>
    </w:p>
    <w:p w14:paraId="3E80BBFB" w14:textId="77777777" w:rsidR="00AF538A" w:rsidRDefault="00AF538A">
      <w:pPr>
        <w:rPr>
          <w:rFonts w:hint="cs"/>
          <w:rtl/>
        </w:rPr>
      </w:pPr>
      <w:r>
        <w:rPr>
          <w:rFonts w:hint="cs"/>
          <w:rtl/>
        </w:rPr>
        <w:t xml:space="preserve">1). ما هي "الوصمة" عند </w:t>
      </w:r>
      <w:proofErr w:type="spellStart"/>
      <w:r>
        <w:rPr>
          <w:rFonts w:hint="cs"/>
          <w:rtl/>
        </w:rPr>
        <w:t>غوفمان</w:t>
      </w:r>
      <w:proofErr w:type="spellEnd"/>
      <w:r>
        <w:rPr>
          <w:rFonts w:hint="cs"/>
          <w:rtl/>
        </w:rPr>
        <w:t>؟</w:t>
      </w:r>
    </w:p>
    <w:p w14:paraId="6BB85AEE" w14:textId="77777777" w:rsidR="00AF538A" w:rsidRDefault="00AF538A">
      <w:pPr>
        <w:rPr>
          <w:rFonts w:hint="cs"/>
          <w:rtl/>
        </w:rPr>
      </w:pPr>
      <w:r>
        <w:rPr>
          <w:rFonts w:hint="cs"/>
          <w:rtl/>
        </w:rPr>
        <w:t xml:space="preserve">يستعير </w:t>
      </w:r>
      <w:proofErr w:type="spellStart"/>
      <w:r>
        <w:rPr>
          <w:rFonts w:hint="cs"/>
          <w:rtl/>
        </w:rPr>
        <w:t>غوفمان</w:t>
      </w:r>
      <w:proofErr w:type="spellEnd"/>
      <w:r>
        <w:rPr>
          <w:rFonts w:hint="cs"/>
          <w:rtl/>
        </w:rPr>
        <w:t xml:space="preserve"> مصطلح "الوصمة" (</w:t>
      </w:r>
      <w:r>
        <w:rPr>
          <w:rFonts w:hint="cs"/>
          <w:lang w:bidi="ar-EG"/>
        </w:rPr>
        <w:t>stigma</w:t>
      </w:r>
      <w:r>
        <w:rPr>
          <w:rFonts w:hint="cs"/>
          <w:rtl/>
        </w:rPr>
        <w:t>) من اليونانيين القدماء، حيث كان يُستخدم للدلالة على علامة جسدية تشير إلى أن الشخص مجرم أو عبد أو منحرف. أما عنده، فالوصمة ليست السمة نفسها (مثل الإعاقة أو اللون أو المرض النفسي)، بل العلاقة الاجتماعية التي تحول هذه السمة إلى عيب يجعل الشخص "غير إنساني تماماً" أو "أقل من الطبيعي" في نظر "الأسوياء" (</w:t>
      </w:r>
      <w:r>
        <w:rPr>
          <w:rFonts w:hint="cs"/>
          <w:lang w:bidi="ar-EG"/>
        </w:rPr>
        <w:t>normals</w:t>
      </w:r>
      <w:r>
        <w:rPr>
          <w:rFonts w:hint="cs"/>
          <w:rtl/>
        </w:rPr>
        <w:t>).</w:t>
      </w:r>
    </w:p>
    <w:p w14:paraId="2ADD3E2D" w14:textId="77777777" w:rsidR="00A44439" w:rsidRDefault="00AF538A">
      <w:pPr>
        <w:rPr>
          <w:rFonts w:hint="cs"/>
          <w:rtl/>
        </w:rPr>
      </w:pPr>
      <w:r>
        <w:rPr>
          <w:rFonts w:hint="cs"/>
          <w:rtl/>
        </w:rPr>
        <w:t xml:space="preserve">يقول </w:t>
      </w:r>
      <w:proofErr w:type="spellStart"/>
      <w:r>
        <w:rPr>
          <w:rFonts w:hint="cs"/>
          <w:rtl/>
        </w:rPr>
        <w:t>غوفمان</w:t>
      </w:r>
      <w:proofErr w:type="spellEnd"/>
      <w:r>
        <w:rPr>
          <w:rFonts w:hint="cs"/>
          <w:rtl/>
        </w:rPr>
        <w:t>: "</w:t>
      </w:r>
      <w:r w:rsidR="00A44439">
        <w:rPr>
          <w:rFonts w:hint="cs"/>
          <w:rtl/>
        </w:rPr>
        <w:t>الهوامش :</w:t>
      </w:r>
    </w:p>
    <w:p w14:paraId="04A70610" w14:textId="77777777" w:rsidR="00A44439" w:rsidRDefault="00A44439">
      <w:pPr>
        <w:rPr>
          <w:rFonts w:hint="cs"/>
          <w:rtl/>
        </w:rPr>
      </w:pPr>
      <w:r>
        <w:rPr>
          <w:rFonts w:hint="cs"/>
          <w:rtl/>
        </w:rPr>
        <w:t xml:space="preserve">1). ما هي "الوصمة" عند </w:t>
      </w:r>
      <w:proofErr w:type="spellStart"/>
      <w:r>
        <w:rPr>
          <w:rFonts w:hint="cs"/>
          <w:rtl/>
        </w:rPr>
        <w:t>غوفمان</w:t>
      </w:r>
      <w:proofErr w:type="spellEnd"/>
      <w:r>
        <w:rPr>
          <w:rFonts w:hint="cs"/>
          <w:rtl/>
        </w:rPr>
        <w:t>؟</w:t>
      </w:r>
    </w:p>
    <w:p w14:paraId="16A052C1" w14:textId="77777777" w:rsidR="00A44439" w:rsidRDefault="00A44439">
      <w:pPr>
        <w:rPr>
          <w:rFonts w:hint="cs"/>
          <w:rtl/>
        </w:rPr>
      </w:pPr>
      <w:r>
        <w:rPr>
          <w:rFonts w:hint="cs"/>
          <w:rtl/>
        </w:rPr>
        <w:t xml:space="preserve">يستعير </w:t>
      </w:r>
      <w:proofErr w:type="spellStart"/>
      <w:r>
        <w:rPr>
          <w:rFonts w:hint="cs"/>
          <w:rtl/>
        </w:rPr>
        <w:t>غوفمان</w:t>
      </w:r>
      <w:proofErr w:type="spellEnd"/>
      <w:r>
        <w:rPr>
          <w:rFonts w:hint="cs"/>
          <w:rtl/>
        </w:rPr>
        <w:t xml:space="preserve"> مصطلح "الوصمة" (</w:t>
      </w:r>
      <w:r>
        <w:rPr>
          <w:rFonts w:hint="cs"/>
          <w:lang w:bidi="ar-EG"/>
        </w:rPr>
        <w:t>stigma</w:t>
      </w:r>
      <w:r>
        <w:rPr>
          <w:rFonts w:hint="cs"/>
          <w:rtl/>
        </w:rPr>
        <w:t>) من اليونانيين القدماء، حيث كان يُستخدم للدلالة على علامة جسدية تشير إلى أن الشخص مجرم أو عبد أو منحرف. أما عنده، فالوصمة ليست السمة نفسها (مثل الإعاقة أو اللون أو المرض النفسي)، بل العلاقة الاجتماعية التي تحول هذه السمة إلى عيب يجعل الشخص "غير إنساني تماماً" أو "أقل من الطبيعي" في نظر "الأسوياء" (</w:t>
      </w:r>
      <w:r>
        <w:rPr>
          <w:rFonts w:hint="cs"/>
          <w:lang w:bidi="ar-EG"/>
        </w:rPr>
        <w:t>normals</w:t>
      </w:r>
      <w:r>
        <w:rPr>
          <w:rFonts w:hint="cs"/>
          <w:rtl/>
        </w:rPr>
        <w:t>).</w:t>
      </w:r>
    </w:p>
    <w:p w14:paraId="1F937FC5" w14:textId="77777777" w:rsidR="00A44439" w:rsidRDefault="00A44439">
      <w:pPr>
        <w:rPr>
          <w:rFonts w:hint="cs"/>
          <w:rtl/>
        </w:rPr>
      </w:pPr>
      <w:r>
        <w:rPr>
          <w:rFonts w:hint="cs"/>
          <w:rtl/>
        </w:rPr>
        <w:t xml:space="preserve">يقول </w:t>
      </w:r>
      <w:proofErr w:type="spellStart"/>
      <w:r>
        <w:rPr>
          <w:rFonts w:hint="cs"/>
          <w:rtl/>
        </w:rPr>
        <w:t>غوفمان</w:t>
      </w:r>
      <w:proofErr w:type="spellEnd"/>
      <w:r>
        <w:rPr>
          <w:rFonts w:hint="cs"/>
          <w:rtl/>
        </w:rPr>
        <w:t xml:space="preserve">: "الشخص الذي يمكن قبوله بسهولة في العلاقات الاجتماعية العادية، ولكن مسته الخاصة يمكن أن يفرضه على الآخرين فيغير رأي كل من </w:t>
      </w:r>
      <w:proofErr w:type="spellStart"/>
      <w:r>
        <w:rPr>
          <w:rFonts w:hint="cs"/>
          <w:rtl/>
        </w:rPr>
        <w:t>يواجهه</w:t>
      </w:r>
      <w:proofErr w:type="spellEnd"/>
      <w:r>
        <w:rPr>
          <w:rFonts w:hint="cs"/>
          <w:rtl/>
        </w:rPr>
        <w:t>".</w:t>
      </w:r>
      <w:r>
        <w:rPr>
          <w:rFonts w:hint="cs"/>
          <w:lang w:bidi="ar-EG"/>
        </w:rPr>
        <w:t>fc7a35</w:t>
      </w:r>
    </w:p>
    <w:p w14:paraId="7899713E" w14:textId="77777777" w:rsidR="00A44439" w:rsidRDefault="00A44439">
      <w:pPr>
        <w:rPr>
          <w:rFonts w:hint="cs"/>
          <w:rtl/>
        </w:rPr>
      </w:pPr>
      <w:r>
        <w:rPr>
          <w:rFonts w:hint="cs"/>
          <w:rtl/>
        </w:rPr>
        <w:t>أنواع الوصمة الثلاثة الرئيسية</w:t>
      </w:r>
    </w:p>
    <w:p w14:paraId="319A5F12" w14:textId="77777777" w:rsidR="00A44439" w:rsidRDefault="00A44439">
      <w:pPr>
        <w:rPr>
          <w:rFonts w:hint="cs"/>
          <w:rtl/>
        </w:rPr>
      </w:pPr>
      <w:r>
        <w:rPr>
          <w:rFonts w:hint="cs"/>
          <w:rtl/>
        </w:rPr>
        <w:t>وصمة الجسد (</w:t>
      </w:r>
      <w:r>
        <w:rPr>
          <w:rFonts w:hint="cs"/>
          <w:lang w:bidi="ar-EG"/>
        </w:rPr>
        <w:t>Abominations of the body</w:t>
      </w:r>
      <w:r>
        <w:rPr>
          <w:rFonts w:hint="cs"/>
          <w:rtl/>
        </w:rPr>
        <w:t>): الإعاقات الجسدية، التشوهات، العاهات الظاهرة.</w:t>
      </w:r>
    </w:p>
    <w:p w14:paraId="0A3DFFA6" w14:textId="77777777" w:rsidR="00A44439" w:rsidRDefault="00A44439">
      <w:pPr>
        <w:rPr>
          <w:rFonts w:hint="cs"/>
          <w:rtl/>
        </w:rPr>
      </w:pPr>
      <w:r>
        <w:rPr>
          <w:rFonts w:hint="cs"/>
          <w:rtl/>
        </w:rPr>
        <w:t>وصمة الشخصية (</w:t>
      </w:r>
      <w:r>
        <w:rPr>
          <w:rFonts w:hint="cs"/>
          <w:lang w:bidi="ar-EG"/>
        </w:rPr>
        <w:t>Blemishes of individual character</w:t>
      </w:r>
      <w:r>
        <w:rPr>
          <w:rFonts w:hint="cs"/>
          <w:rtl/>
        </w:rPr>
        <w:t>): الاضطرابات النفسية، الإدمان، السجل الجنائي، المثلية، الطلاق، البطالة المزمنة... (عيوب يُنظر إليها على أنها ضعف إرادة أو أخلاق).</w:t>
      </w:r>
    </w:p>
    <w:p w14:paraId="07852913" w14:textId="77777777" w:rsidR="00A44439" w:rsidRDefault="00A44439">
      <w:pPr>
        <w:rPr>
          <w:rFonts w:hint="cs"/>
          <w:rtl/>
        </w:rPr>
      </w:pPr>
      <w:r>
        <w:rPr>
          <w:rFonts w:hint="cs"/>
          <w:rtl/>
        </w:rPr>
        <w:t>الوصمة القبلية (</w:t>
      </w:r>
      <w:r>
        <w:rPr>
          <w:rFonts w:hint="cs"/>
          <w:lang w:bidi="ar-EG"/>
        </w:rPr>
        <w:t>Tribal stigma</w:t>
      </w:r>
      <w:r>
        <w:rPr>
          <w:rFonts w:hint="cs"/>
          <w:rtl/>
        </w:rPr>
        <w:t>): تنتقل بالوراثة، مثل العرق، الدين، القومية، أو الانتماء العائلي (مثل "الغجر" أو أقليات معينة).</w:t>
      </w:r>
      <w:r>
        <w:rPr>
          <w:rFonts w:hint="cs"/>
          <w:lang w:bidi="ar-EG"/>
        </w:rPr>
        <w:t>e1ec4a</w:t>
      </w:r>
    </w:p>
    <w:p w14:paraId="1A855FFF" w14:textId="77777777" w:rsidR="00A44439" w:rsidRDefault="00A44439">
      <w:pPr>
        <w:rPr>
          <w:rtl/>
        </w:rPr>
      </w:pPr>
    </w:p>
    <w:p w14:paraId="0F511F16" w14:textId="77777777" w:rsidR="000B2E12" w:rsidRDefault="000B2E12" w:rsidP="000B2E12">
      <w:pPr>
        <w:rPr>
          <w:rFonts w:cs="Arial"/>
          <w:rtl/>
        </w:rPr>
      </w:pPr>
      <w:r>
        <w:rPr>
          <w:rFonts w:cs="Arial" w:hint="eastAsia"/>
          <w:rtl/>
        </w:rPr>
        <w:t>تُقدم</w:t>
      </w:r>
      <w:r>
        <w:rPr>
          <w:rFonts w:cs="Arial"/>
          <w:rtl/>
        </w:rPr>
        <w:t xml:space="preserve"> </w:t>
      </w:r>
      <w:r>
        <w:rPr>
          <w:rFonts w:cs="Arial" w:hint="eastAsia"/>
          <w:rtl/>
        </w:rPr>
        <w:t>هذه</w:t>
      </w:r>
      <w:r>
        <w:rPr>
          <w:rFonts w:cs="Arial"/>
          <w:rtl/>
        </w:rPr>
        <w:t xml:space="preserve"> </w:t>
      </w:r>
      <w:r>
        <w:rPr>
          <w:rFonts w:cs="Arial" w:hint="eastAsia"/>
          <w:rtl/>
        </w:rPr>
        <w:t>الأطروحة</w:t>
      </w:r>
      <w:r>
        <w:rPr>
          <w:rFonts w:cs="Arial"/>
          <w:rtl/>
        </w:rPr>
        <w:t xml:space="preserve"> </w:t>
      </w:r>
      <w:r>
        <w:rPr>
          <w:rFonts w:cs="Arial" w:hint="eastAsia"/>
          <w:rtl/>
        </w:rPr>
        <w:t>مجموعة</w:t>
      </w:r>
      <w:r>
        <w:rPr>
          <w:rFonts w:cs="Arial"/>
          <w:rtl/>
        </w:rPr>
        <w:t xml:space="preserve"> </w:t>
      </w:r>
      <w:r>
        <w:rPr>
          <w:rFonts w:cs="Arial" w:hint="eastAsia"/>
          <w:rtl/>
        </w:rPr>
        <w:t>من</w:t>
      </w:r>
      <w:r>
        <w:rPr>
          <w:rFonts w:cs="Arial"/>
          <w:rtl/>
        </w:rPr>
        <w:t xml:space="preserve"> :</w:t>
      </w:r>
    </w:p>
    <w:p w14:paraId="362255F3" w14:textId="77777777" w:rsidR="000B2E12" w:rsidRDefault="000B2E12" w:rsidP="000B2E12">
      <w:pPr>
        <w:rPr>
          <w:rFonts w:cs="Arial"/>
          <w:rtl/>
        </w:rPr>
      </w:pPr>
    </w:p>
    <w:p w14:paraId="5E4825A4" w14:textId="77777777" w:rsidR="000B2E12" w:rsidRDefault="000B2E12" w:rsidP="000B2E12">
      <w:pPr>
        <w:rPr>
          <w:rFonts w:cs="Arial"/>
          <w:rtl/>
        </w:rPr>
      </w:pPr>
      <w:r>
        <w:rPr>
          <w:rFonts w:cs="Arial"/>
          <w:rtl/>
        </w:rPr>
        <w:t>**</w:t>
      </w:r>
      <w:r>
        <w:rPr>
          <w:rFonts w:cs="Arial" w:hint="eastAsia"/>
          <w:rtl/>
        </w:rPr>
        <w:t>المفاهيم</w:t>
      </w:r>
      <w:r>
        <w:rPr>
          <w:rFonts w:cs="Arial"/>
          <w:rtl/>
        </w:rPr>
        <w:t xml:space="preserve"> </w:t>
      </w:r>
      <w:r>
        <w:rPr>
          <w:rFonts w:cs="Arial" w:hint="eastAsia"/>
          <w:rtl/>
        </w:rPr>
        <w:t>المستحدثة</w:t>
      </w:r>
      <w:r>
        <w:rPr>
          <w:rFonts w:cs="Arial"/>
          <w:rtl/>
        </w:rPr>
        <w:t xml:space="preserve"> </w:t>
      </w:r>
      <w:r>
        <w:rPr>
          <w:rFonts w:cs="Arial" w:hint="eastAsia"/>
          <w:rtl/>
        </w:rPr>
        <w:t>والمبتكرة</w:t>
      </w:r>
      <w:r>
        <w:rPr>
          <w:rFonts w:cs="Arial"/>
          <w:rtl/>
        </w:rPr>
        <w:t xml:space="preserve">** </w:t>
      </w:r>
    </w:p>
    <w:p w14:paraId="10D8E0AB" w14:textId="77777777" w:rsidR="000B2E12" w:rsidRDefault="000B2E12" w:rsidP="000B2E12">
      <w:pPr>
        <w:rPr>
          <w:rFonts w:cs="Arial"/>
          <w:rtl/>
        </w:rPr>
      </w:pPr>
      <w:r>
        <w:rPr>
          <w:rFonts w:cs="Arial"/>
          <w:rtl/>
        </w:rPr>
        <w:t xml:space="preserve"> </w:t>
      </w:r>
      <w:r>
        <w:rPr>
          <w:rFonts w:cs="Arial" w:hint="eastAsia"/>
          <w:rtl/>
        </w:rPr>
        <w:t>التي</w:t>
      </w:r>
      <w:r>
        <w:rPr>
          <w:rFonts w:cs="Arial"/>
          <w:rtl/>
        </w:rPr>
        <w:t xml:space="preserve"> </w:t>
      </w:r>
      <w:r>
        <w:rPr>
          <w:rFonts w:cs="Arial" w:hint="eastAsia"/>
          <w:rtl/>
        </w:rPr>
        <w:t>تسعى</w:t>
      </w:r>
      <w:r>
        <w:rPr>
          <w:rFonts w:cs="Arial"/>
          <w:rtl/>
        </w:rPr>
        <w:t xml:space="preserve"> </w:t>
      </w:r>
      <w:r>
        <w:rPr>
          <w:rFonts w:cs="Arial" w:hint="eastAsia"/>
          <w:rtl/>
        </w:rPr>
        <w:t>من</w:t>
      </w:r>
      <w:r>
        <w:rPr>
          <w:rFonts w:cs="Arial"/>
          <w:rtl/>
        </w:rPr>
        <w:t xml:space="preserve"> </w:t>
      </w:r>
      <w:r>
        <w:rPr>
          <w:rFonts w:cs="Arial" w:hint="eastAsia"/>
          <w:rtl/>
        </w:rPr>
        <w:t>خلالها</w:t>
      </w:r>
      <w:r>
        <w:rPr>
          <w:rFonts w:cs="Arial"/>
          <w:rtl/>
        </w:rPr>
        <w:t xml:space="preserve"> </w:t>
      </w:r>
      <w:r>
        <w:rPr>
          <w:rFonts w:cs="Arial" w:hint="eastAsia"/>
          <w:rtl/>
        </w:rPr>
        <w:t>إلى</w:t>
      </w:r>
      <w:r>
        <w:rPr>
          <w:rFonts w:cs="Arial"/>
          <w:rtl/>
        </w:rPr>
        <w:t xml:space="preserve"> </w:t>
      </w:r>
      <w:r>
        <w:rPr>
          <w:rFonts w:cs="Arial" w:hint="eastAsia"/>
          <w:rtl/>
        </w:rPr>
        <w:t>تجاوز</w:t>
      </w:r>
      <w:r>
        <w:rPr>
          <w:rFonts w:cs="Arial"/>
          <w:rtl/>
        </w:rPr>
        <w:t xml:space="preserve"> </w:t>
      </w:r>
      <w:r>
        <w:rPr>
          <w:rFonts w:cs="Arial" w:hint="eastAsia"/>
          <w:rtl/>
        </w:rPr>
        <w:t>القصور</w:t>
      </w:r>
      <w:r>
        <w:rPr>
          <w:rFonts w:cs="Arial"/>
          <w:rtl/>
        </w:rPr>
        <w:t xml:space="preserve"> </w:t>
      </w:r>
      <w:r>
        <w:rPr>
          <w:rFonts w:cs="Arial" w:hint="eastAsia"/>
          <w:rtl/>
        </w:rPr>
        <w:t>في</w:t>
      </w:r>
      <w:r>
        <w:rPr>
          <w:rFonts w:cs="Arial"/>
          <w:rtl/>
        </w:rPr>
        <w:t xml:space="preserve"> </w:t>
      </w:r>
      <w:r>
        <w:rPr>
          <w:rFonts w:cs="Arial" w:hint="eastAsia"/>
          <w:rtl/>
        </w:rPr>
        <w:t>النماذج</w:t>
      </w:r>
      <w:r>
        <w:rPr>
          <w:rFonts w:cs="Arial"/>
          <w:rtl/>
        </w:rPr>
        <w:t xml:space="preserve"> </w:t>
      </w:r>
      <w:r>
        <w:rPr>
          <w:rFonts w:cs="Arial" w:hint="eastAsia"/>
          <w:rtl/>
        </w:rPr>
        <w:t>الغربية</w:t>
      </w:r>
      <w:r>
        <w:rPr>
          <w:rFonts w:cs="Arial"/>
          <w:rtl/>
        </w:rPr>
        <w:t xml:space="preserve"> </w:t>
      </w:r>
      <w:r>
        <w:rPr>
          <w:rFonts w:cs="Arial" w:hint="eastAsia"/>
          <w:rtl/>
        </w:rPr>
        <w:t>التقليدية</w:t>
      </w:r>
      <w:r>
        <w:rPr>
          <w:rFonts w:cs="Arial"/>
          <w:rtl/>
        </w:rPr>
        <w:t xml:space="preserve"> (</w:t>
      </w:r>
      <w:r>
        <w:rPr>
          <w:rFonts w:cs="Arial" w:hint="eastAsia"/>
          <w:rtl/>
        </w:rPr>
        <w:t>الطبية</w:t>
      </w:r>
      <w:r>
        <w:rPr>
          <w:rFonts w:cs="Arial"/>
          <w:rtl/>
        </w:rPr>
        <w:t xml:space="preserve"> </w:t>
      </w:r>
      <w:r>
        <w:rPr>
          <w:rFonts w:cs="Arial" w:hint="eastAsia"/>
          <w:rtl/>
        </w:rPr>
        <w:t>والاجتماعية</w:t>
      </w:r>
      <w:r>
        <w:rPr>
          <w:rFonts w:cs="Arial"/>
          <w:rtl/>
        </w:rPr>
        <w:t xml:space="preserve"> </w:t>
      </w:r>
      <w:r>
        <w:rPr>
          <w:rFonts w:cs="Arial" w:hint="eastAsia"/>
          <w:rtl/>
        </w:rPr>
        <w:t>والوجودية</w:t>
      </w:r>
      <w:r>
        <w:rPr>
          <w:rFonts w:cs="Arial"/>
          <w:rtl/>
        </w:rPr>
        <w:t>)</w:t>
      </w:r>
      <w:r>
        <w:rPr>
          <w:rFonts w:cs="Arial" w:hint="eastAsia"/>
          <w:rtl/>
        </w:rPr>
        <w:t>،</w:t>
      </w:r>
      <w:r>
        <w:rPr>
          <w:rFonts w:cs="Arial"/>
          <w:rtl/>
        </w:rPr>
        <w:t xml:space="preserve"> </w:t>
      </w:r>
      <w:r>
        <w:rPr>
          <w:rFonts w:cs="Arial" w:hint="eastAsia"/>
          <w:rtl/>
        </w:rPr>
        <w:t>وتأسيس</w:t>
      </w:r>
      <w:r>
        <w:rPr>
          <w:rFonts w:cs="Arial"/>
          <w:rtl/>
        </w:rPr>
        <w:t xml:space="preserve"> </w:t>
      </w:r>
    </w:p>
    <w:p w14:paraId="6B2FBCA9" w14:textId="77777777" w:rsidR="000B2E12" w:rsidRDefault="000B2E12" w:rsidP="000B2E12">
      <w:pPr>
        <w:rPr>
          <w:rFonts w:cs="Arial"/>
          <w:rtl/>
        </w:rPr>
      </w:pPr>
    </w:p>
    <w:p w14:paraId="2165969C" w14:textId="77777777" w:rsidR="000B2E12" w:rsidRDefault="000B2E12" w:rsidP="000B2E12">
      <w:pPr>
        <w:rPr>
          <w:rFonts w:cs="Arial"/>
          <w:rtl/>
        </w:rPr>
      </w:pPr>
      <w:r>
        <w:rPr>
          <w:rFonts w:cs="Arial"/>
          <w:rtl/>
        </w:rPr>
        <w:t>**"</w:t>
      </w:r>
      <w:proofErr w:type="spellStart"/>
      <w:r>
        <w:rPr>
          <w:rFonts w:cs="Arial" w:hint="eastAsia"/>
          <w:rtl/>
        </w:rPr>
        <w:t>باراديغم</w:t>
      </w:r>
      <w:proofErr w:type="spellEnd"/>
      <w:r>
        <w:rPr>
          <w:rFonts w:cs="Arial"/>
          <w:rtl/>
        </w:rPr>
        <w:t xml:space="preserve"> </w:t>
      </w:r>
      <w:proofErr w:type="spellStart"/>
      <w:r>
        <w:rPr>
          <w:rFonts w:cs="Arial" w:hint="eastAsia"/>
          <w:rtl/>
        </w:rPr>
        <w:t>استخلافي</w:t>
      </w:r>
      <w:proofErr w:type="spellEnd"/>
      <w:r>
        <w:rPr>
          <w:rFonts w:cs="Arial"/>
          <w:rtl/>
        </w:rPr>
        <w:t xml:space="preserve">"** </w:t>
      </w:r>
      <w:r>
        <w:rPr>
          <w:rFonts w:cs="Arial" w:hint="eastAsia"/>
          <w:rtl/>
        </w:rPr>
        <w:t>جديد</w:t>
      </w:r>
      <w:r>
        <w:rPr>
          <w:rFonts w:cs="Arial"/>
          <w:rtl/>
        </w:rPr>
        <w:t xml:space="preserve"> </w:t>
      </w:r>
      <w:r>
        <w:rPr>
          <w:rFonts w:cs="Arial" w:hint="eastAsia"/>
          <w:rtl/>
        </w:rPr>
        <w:t>لفهم</w:t>
      </w:r>
      <w:r>
        <w:rPr>
          <w:rFonts w:cs="Arial"/>
          <w:rtl/>
        </w:rPr>
        <w:t xml:space="preserve"> </w:t>
      </w:r>
      <w:r>
        <w:rPr>
          <w:rFonts w:cs="Arial" w:hint="eastAsia"/>
          <w:rtl/>
        </w:rPr>
        <w:t>الإعاقة</w:t>
      </w:r>
      <w:r>
        <w:rPr>
          <w:rFonts w:cs="Arial"/>
          <w:rtl/>
        </w:rPr>
        <w:t xml:space="preserve"> [1</w:t>
      </w:r>
      <w:r>
        <w:rPr>
          <w:rFonts w:cs="Arial" w:hint="eastAsia"/>
          <w:rtl/>
        </w:rPr>
        <w:t>،</w:t>
      </w:r>
      <w:r>
        <w:rPr>
          <w:rFonts w:cs="Arial"/>
          <w:rtl/>
        </w:rPr>
        <w:t xml:space="preserve"> 3</w:t>
      </w:r>
      <w:r>
        <w:rPr>
          <w:rFonts w:cs="Arial" w:hint="eastAsia"/>
          <w:rtl/>
        </w:rPr>
        <w:t>،</w:t>
      </w:r>
      <w:r>
        <w:rPr>
          <w:rFonts w:cs="Arial"/>
          <w:rtl/>
        </w:rPr>
        <w:t xml:space="preserve"> 28].</w:t>
      </w:r>
    </w:p>
    <w:p w14:paraId="514F91D9" w14:textId="77777777" w:rsidR="000B2E12" w:rsidRDefault="000B2E12" w:rsidP="000B2E12">
      <w:pPr>
        <w:rPr>
          <w:rFonts w:cs="Arial"/>
          <w:rtl/>
        </w:rPr>
      </w:pPr>
    </w:p>
    <w:p w14:paraId="749B0DFE" w14:textId="77777777" w:rsidR="000B2E12" w:rsidRDefault="000B2E12" w:rsidP="000B2E12">
      <w:pPr>
        <w:rPr>
          <w:rFonts w:cs="Arial"/>
          <w:rtl/>
        </w:rPr>
      </w:pPr>
      <w:r>
        <w:rPr>
          <w:rFonts w:cs="Arial" w:hint="eastAsia"/>
          <w:rtl/>
        </w:rPr>
        <w:t>إليك</w:t>
      </w:r>
      <w:r>
        <w:rPr>
          <w:rFonts w:cs="Arial"/>
          <w:rtl/>
        </w:rPr>
        <w:t xml:space="preserve"> </w:t>
      </w:r>
      <w:r>
        <w:rPr>
          <w:rFonts w:cs="Arial" w:hint="eastAsia"/>
          <w:rtl/>
        </w:rPr>
        <w:t>أبرز</w:t>
      </w:r>
      <w:r>
        <w:rPr>
          <w:rFonts w:cs="Arial"/>
          <w:rtl/>
        </w:rPr>
        <w:t xml:space="preserve"> </w:t>
      </w:r>
      <w:r>
        <w:rPr>
          <w:rFonts w:cs="Arial" w:hint="eastAsia"/>
          <w:rtl/>
        </w:rPr>
        <w:t>المفاهيم</w:t>
      </w:r>
      <w:r>
        <w:rPr>
          <w:rFonts w:cs="Arial"/>
          <w:rtl/>
        </w:rPr>
        <w:t xml:space="preserve"> </w:t>
      </w:r>
      <w:r>
        <w:rPr>
          <w:rFonts w:cs="Arial" w:hint="eastAsia"/>
          <w:rtl/>
        </w:rPr>
        <w:t>المستحدثة</w:t>
      </w:r>
      <w:r>
        <w:rPr>
          <w:rFonts w:cs="Arial"/>
          <w:rtl/>
        </w:rPr>
        <w:t xml:space="preserve"> </w:t>
      </w:r>
      <w:r>
        <w:rPr>
          <w:rFonts w:cs="Arial" w:hint="eastAsia"/>
          <w:rtl/>
        </w:rPr>
        <w:t>في</w:t>
      </w:r>
      <w:r>
        <w:rPr>
          <w:rFonts w:cs="Arial"/>
          <w:rtl/>
        </w:rPr>
        <w:t xml:space="preserve"> </w:t>
      </w:r>
      <w:r>
        <w:rPr>
          <w:rFonts w:cs="Arial" w:hint="eastAsia"/>
          <w:rtl/>
        </w:rPr>
        <w:t>هذه</w:t>
      </w:r>
      <w:r>
        <w:rPr>
          <w:rFonts w:cs="Arial"/>
          <w:rtl/>
        </w:rPr>
        <w:t xml:space="preserve"> </w:t>
      </w:r>
      <w:r>
        <w:rPr>
          <w:rFonts w:cs="Arial" w:hint="eastAsia"/>
          <w:rtl/>
        </w:rPr>
        <w:t>الدراسة</w:t>
      </w:r>
      <w:r>
        <w:rPr>
          <w:rFonts w:cs="Arial"/>
          <w:rtl/>
        </w:rPr>
        <w:t>:</w:t>
      </w:r>
    </w:p>
    <w:p w14:paraId="7B74B325" w14:textId="77777777" w:rsidR="000B2E12" w:rsidRDefault="000B2E12" w:rsidP="000B2E12">
      <w:pPr>
        <w:rPr>
          <w:rFonts w:cs="Arial"/>
          <w:rtl/>
        </w:rPr>
      </w:pPr>
    </w:p>
    <w:p w14:paraId="4709859B" w14:textId="77777777" w:rsidR="000B2E12" w:rsidRDefault="000B2E12" w:rsidP="000B2E12">
      <w:pPr>
        <w:rPr>
          <w:rFonts w:cs="Arial"/>
          <w:rtl/>
        </w:rPr>
      </w:pPr>
      <w:r>
        <w:rPr>
          <w:rFonts w:cs="Arial"/>
          <w:rtl/>
        </w:rPr>
        <w:t>*   **</w:t>
      </w:r>
      <w:r>
        <w:rPr>
          <w:rFonts w:cs="Arial" w:hint="eastAsia"/>
          <w:rtl/>
        </w:rPr>
        <w:t>النموذج</w:t>
      </w:r>
      <w:r>
        <w:rPr>
          <w:rFonts w:cs="Arial"/>
          <w:rtl/>
        </w:rPr>
        <w:t xml:space="preserve"> </w:t>
      </w:r>
      <w:proofErr w:type="spellStart"/>
      <w:r>
        <w:rPr>
          <w:rFonts w:cs="Arial" w:hint="eastAsia"/>
          <w:rtl/>
        </w:rPr>
        <w:t>الاستخلافي</w:t>
      </w:r>
      <w:proofErr w:type="spellEnd"/>
      <w:r>
        <w:rPr>
          <w:rFonts w:cs="Arial"/>
          <w:rtl/>
        </w:rPr>
        <w:t xml:space="preserve"> (  ):**</w:t>
      </w:r>
    </w:p>
    <w:p w14:paraId="53576C31" w14:textId="77777777" w:rsidR="000B2E12" w:rsidRDefault="000B2E12" w:rsidP="000B2E12">
      <w:pPr>
        <w:rPr>
          <w:rFonts w:cs="Arial"/>
          <w:rtl/>
        </w:rPr>
      </w:pPr>
      <w:r>
        <w:rPr>
          <w:rFonts w:cs="Arial"/>
          <w:rtl/>
        </w:rPr>
        <w:t xml:space="preserve">  </w:t>
      </w:r>
      <w:r>
        <w:rPr>
          <w:rFonts w:cs="Arial" w:hint="eastAsia"/>
          <w:rtl/>
        </w:rPr>
        <w:t>وهو</w:t>
      </w:r>
      <w:r>
        <w:rPr>
          <w:rFonts w:cs="Arial"/>
          <w:rtl/>
        </w:rPr>
        <w:t xml:space="preserve"> </w:t>
      </w:r>
      <w:r>
        <w:rPr>
          <w:rFonts w:cs="Arial" w:hint="eastAsia"/>
          <w:rtl/>
        </w:rPr>
        <w:t>الإطار</w:t>
      </w:r>
      <w:r>
        <w:rPr>
          <w:rFonts w:cs="Arial"/>
          <w:rtl/>
        </w:rPr>
        <w:t xml:space="preserve"> </w:t>
      </w:r>
      <w:r>
        <w:rPr>
          <w:rFonts w:cs="Arial" w:hint="eastAsia"/>
          <w:rtl/>
        </w:rPr>
        <w:t>الكلي</w:t>
      </w:r>
      <w:r>
        <w:rPr>
          <w:rFonts w:cs="Arial"/>
          <w:rtl/>
        </w:rPr>
        <w:t xml:space="preserve"> </w:t>
      </w:r>
      <w:r>
        <w:rPr>
          <w:rFonts w:cs="Arial" w:hint="eastAsia"/>
          <w:rtl/>
        </w:rPr>
        <w:t>الجديد</w:t>
      </w:r>
      <w:r>
        <w:rPr>
          <w:rFonts w:cs="Arial"/>
          <w:rtl/>
        </w:rPr>
        <w:t xml:space="preserve"> </w:t>
      </w:r>
      <w:r>
        <w:rPr>
          <w:rFonts w:cs="Arial" w:hint="eastAsia"/>
          <w:rtl/>
        </w:rPr>
        <w:t>الذي</w:t>
      </w:r>
      <w:r>
        <w:rPr>
          <w:rFonts w:cs="Arial"/>
          <w:rtl/>
        </w:rPr>
        <w:t xml:space="preserve"> </w:t>
      </w:r>
      <w:r>
        <w:rPr>
          <w:rFonts w:cs="Arial" w:hint="eastAsia"/>
          <w:rtl/>
        </w:rPr>
        <w:t>يرى</w:t>
      </w:r>
      <w:r>
        <w:rPr>
          <w:rFonts w:cs="Arial"/>
          <w:rtl/>
        </w:rPr>
        <w:t xml:space="preserve"> </w:t>
      </w:r>
      <w:r>
        <w:rPr>
          <w:rFonts w:cs="Arial" w:hint="eastAsia"/>
          <w:rtl/>
        </w:rPr>
        <w:t>الإنسان</w:t>
      </w:r>
      <w:r>
        <w:rPr>
          <w:rFonts w:cs="Arial"/>
          <w:rtl/>
        </w:rPr>
        <w:t xml:space="preserve"> "</w:t>
      </w:r>
      <w:r>
        <w:rPr>
          <w:rFonts w:cs="Arial" w:hint="eastAsia"/>
          <w:rtl/>
        </w:rPr>
        <w:t>خليفة</w:t>
      </w:r>
      <w:r>
        <w:rPr>
          <w:rFonts w:cs="Arial"/>
          <w:rtl/>
        </w:rPr>
        <w:t xml:space="preserve"> </w:t>
      </w:r>
      <w:r>
        <w:rPr>
          <w:rFonts w:cs="Arial" w:hint="eastAsia"/>
          <w:rtl/>
        </w:rPr>
        <w:t>في</w:t>
      </w:r>
      <w:r>
        <w:rPr>
          <w:rFonts w:cs="Arial"/>
          <w:rtl/>
        </w:rPr>
        <w:t xml:space="preserve"> </w:t>
      </w:r>
      <w:r>
        <w:rPr>
          <w:rFonts w:cs="Arial" w:hint="eastAsia"/>
          <w:rtl/>
        </w:rPr>
        <w:t>الأرض</w:t>
      </w:r>
      <w:r>
        <w:rPr>
          <w:rFonts w:cs="Arial"/>
          <w:rtl/>
        </w:rPr>
        <w:t xml:space="preserve">" </w:t>
      </w:r>
      <w:r>
        <w:rPr>
          <w:rFonts w:cs="Arial" w:hint="eastAsia"/>
          <w:rtl/>
        </w:rPr>
        <w:t>مكرماً</w:t>
      </w:r>
      <w:r>
        <w:rPr>
          <w:rFonts w:cs="Arial"/>
          <w:rtl/>
        </w:rPr>
        <w:t xml:space="preserve"> </w:t>
      </w:r>
      <w:r>
        <w:rPr>
          <w:rFonts w:cs="Arial" w:hint="eastAsia"/>
          <w:rtl/>
        </w:rPr>
        <w:t>ومكلفاً</w:t>
      </w:r>
      <w:r>
        <w:rPr>
          <w:rFonts w:cs="Arial"/>
          <w:rtl/>
        </w:rPr>
        <w:t xml:space="preserve"> </w:t>
      </w:r>
      <w:r>
        <w:rPr>
          <w:rFonts w:cs="Arial" w:hint="eastAsia"/>
          <w:rtl/>
        </w:rPr>
        <w:t>بعمارتها،</w:t>
      </w:r>
      <w:r>
        <w:rPr>
          <w:rFonts w:cs="Arial"/>
          <w:rtl/>
        </w:rPr>
        <w:t xml:space="preserve"> </w:t>
      </w:r>
      <w:r>
        <w:rPr>
          <w:rFonts w:cs="Arial" w:hint="eastAsia"/>
          <w:rtl/>
        </w:rPr>
        <w:t>بحيث</w:t>
      </w:r>
      <w:r>
        <w:rPr>
          <w:rFonts w:cs="Arial"/>
          <w:rtl/>
        </w:rPr>
        <w:t xml:space="preserve"> </w:t>
      </w:r>
      <w:r>
        <w:rPr>
          <w:rFonts w:cs="Arial" w:hint="eastAsia"/>
          <w:rtl/>
        </w:rPr>
        <w:t>تُصبح</w:t>
      </w:r>
      <w:r>
        <w:rPr>
          <w:rFonts w:cs="Arial"/>
          <w:rtl/>
        </w:rPr>
        <w:t xml:space="preserve"> </w:t>
      </w:r>
      <w:r>
        <w:rPr>
          <w:rFonts w:cs="Arial" w:hint="eastAsia"/>
          <w:rtl/>
        </w:rPr>
        <w:t>الإعاقة</w:t>
      </w:r>
      <w:r>
        <w:rPr>
          <w:rFonts w:cs="Arial"/>
          <w:rtl/>
        </w:rPr>
        <w:t xml:space="preserve"> "</w:t>
      </w:r>
      <w:r>
        <w:rPr>
          <w:rFonts w:cs="Arial" w:hint="eastAsia"/>
          <w:rtl/>
        </w:rPr>
        <w:t>كيفاً</w:t>
      </w:r>
      <w:r>
        <w:rPr>
          <w:rFonts w:cs="Arial"/>
          <w:rtl/>
        </w:rPr>
        <w:t xml:space="preserve">" </w:t>
      </w:r>
      <w:r>
        <w:rPr>
          <w:rFonts w:cs="Arial" w:hint="eastAsia"/>
          <w:rtl/>
        </w:rPr>
        <w:t>مختلفاً</w:t>
      </w:r>
      <w:r>
        <w:rPr>
          <w:rFonts w:cs="Arial"/>
          <w:rtl/>
        </w:rPr>
        <w:t xml:space="preserve"> </w:t>
      </w:r>
      <w:r>
        <w:rPr>
          <w:rFonts w:cs="Arial" w:hint="eastAsia"/>
          <w:rtl/>
        </w:rPr>
        <w:t>لأداء</w:t>
      </w:r>
      <w:r>
        <w:rPr>
          <w:rFonts w:cs="Arial"/>
          <w:rtl/>
        </w:rPr>
        <w:t xml:space="preserve"> </w:t>
      </w:r>
      <w:r>
        <w:rPr>
          <w:rFonts w:cs="Arial" w:hint="eastAsia"/>
          <w:rtl/>
        </w:rPr>
        <w:t>مهمة</w:t>
      </w:r>
      <w:r>
        <w:rPr>
          <w:rFonts w:cs="Arial"/>
          <w:rtl/>
        </w:rPr>
        <w:t xml:space="preserve"> </w:t>
      </w:r>
      <w:r>
        <w:rPr>
          <w:rFonts w:cs="Arial" w:hint="eastAsia"/>
          <w:rtl/>
        </w:rPr>
        <w:t>الخلافة</w:t>
      </w:r>
      <w:r>
        <w:rPr>
          <w:rFonts w:cs="Arial"/>
          <w:rtl/>
        </w:rPr>
        <w:t xml:space="preserve"> </w:t>
      </w:r>
      <w:r>
        <w:rPr>
          <w:rFonts w:cs="Arial" w:hint="eastAsia"/>
          <w:rtl/>
        </w:rPr>
        <w:t>وليست</w:t>
      </w:r>
      <w:r>
        <w:rPr>
          <w:rFonts w:cs="Arial"/>
          <w:rtl/>
        </w:rPr>
        <w:t xml:space="preserve"> </w:t>
      </w:r>
      <w:r>
        <w:rPr>
          <w:rFonts w:cs="Arial" w:hint="eastAsia"/>
          <w:rtl/>
        </w:rPr>
        <w:t>عائقاً</w:t>
      </w:r>
      <w:r>
        <w:rPr>
          <w:rFonts w:cs="Arial"/>
          <w:rtl/>
        </w:rPr>
        <w:t xml:space="preserve"> </w:t>
      </w:r>
      <w:r>
        <w:rPr>
          <w:rFonts w:cs="Arial" w:hint="eastAsia"/>
          <w:rtl/>
        </w:rPr>
        <w:t>أمامها</w:t>
      </w:r>
      <w:r>
        <w:rPr>
          <w:rFonts w:cs="Arial"/>
          <w:rtl/>
        </w:rPr>
        <w:t xml:space="preserve"> [14</w:t>
      </w:r>
      <w:r>
        <w:rPr>
          <w:rFonts w:cs="Arial" w:hint="eastAsia"/>
          <w:rtl/>
        </w:rPr>
        <w:t>،</w:t>
      </w:r>
      <w:r>
        <w:rPr>
          <w:rFonts w:cs="Arial"/>
          <w:rtl/>
        </w:rPr>
        <w:t xml:space="preserve"> 17</w:t>
      </w:r>
      <w:r>
        <w:rPr>
          <w:rFonts w:cs="Arial" w:hint="eastAsia"/>
          <w:rtl/>
        </w:rPr>
        <w:t>،</w:t>
      </w:r>
      <w:r>
        <w:rPr>
          <w:rFonts w:cs="Arial"/>
          <w:rtl/>
        </w:rPr>
        <w:t xml:space="preserve"> 30].</w:t>
      </w:r>
    </w:p>
    <w:p w14:paraId="5BDE6852" w14:textId="77777777" w:rsidR="000B2E12" w:rsidRDefault="000B2E12" w:rsidP="000B2E12">
      <w:pPr>
        <w:rPr>
          <w:rFonts w:cs="Arial"/>
          <w:rtl/>
        </w:rPr>
      </w:pPr>
    </w:p>
    <w:p w14:paraId="7E54E76E" w14:textId="77777777" w:rsidR="000B2E12" w:rsidRDefault="000B2E12" w:rsidP="000B2E12">
      <w:pPr>
        <w:rPr>
          <w:rFonts w:cs="Arial"/>
          <w:rtl/>
        </w:rPr>
      </w:pPr>
      <w:r>
        <w:rPr>
          <w:rFonts w:cs="Arial"/>
          <w:rtl/>
        </w:rPr>
        <w:t xml:space="preserve">   **</w:t>
      </w:r>
      <w:r>
        <w:rPr>
          <w:rFonts w:cs="Arial" w:hint="eastAsia"/>
          <w:rtl/>
        </w:rPr>
        <w:t>التمييز</w:t>
      </w:r>
      <w:r>
        <w:rPr>
          <w:rFonts w:cs="Arial"/>
          <w:rtl/>
        </w:rPr>
        <w:t xml:space="preserve"> </w:t>
      </w:r>
      <w:r>
        <w:rPr>
          <w:rFonts w:cs="Arial" w:hint="eastAsia"/>
          <w:rtl/>
        </w:rPr>
        <w:t>بين</w:t>
      </w:r>
      <w:r>
        <w:rPr>
          <w:rFonts w:cs="Arial"/>
          <w:rtl/>
        </w:rPr>
        <w:t xml:space="preserve"> "</w:t>
      </w:r>
      <w:r>
        <w:rPr>
          <w:rFonts w:cs="Arial" w:hint="eastAsia"/>
          <w:rtl/>
        </w:rPr>
        <w:t>القصور</w:t>
      </w:r>
      <w:r>
        <w:rPr>
          <w:rFonts w:cs="Arial"/>
          <w:rtl/>
        </w:rPr>
        <w:t xml:space="preserve"> </w:t>
      </w:r>
      <w:proofErr w:type="spellStart"/>
      <w:r>
        <w:rPr>
          <w:rFonts w:cs="Arial" w:hint="eastAsia"/>
          <w:rtl/>
        </w:rPr>
        <w:t>الأداتي</w:t>
      </w:r>
      <w:proofErr w:type="spellEnd"/>
      <w:r>
        <w:rPr>
          <w:rFonts w:cs="Arial"/>
          <w:rtl/>
        </w:rPr>
        <w:t xml:space="preserve">" </w:t>
      </w:r>
      <w:r>
        <w:rPr>
          <w:rFonts w:cs="Arial" w:hint="eastAsia"/>
          <w:rtl/>
        </w:rPr>
        <w:t>و</w:t>
      </w:r>
      <w:r>
        <w:rPr>
          <w:rFonts w:cs="Arial"/>
          <w:rtl/>
        </w:rPr>
        <w:t>"</w:t>
      </w:r>
      <w:r>
        <w:rPr>
          <w:rFonts w:cs="Arial" w:hint="eastAsia"/>
          <w:rtl/>
        </w:rPr>
        <w:t>العجز</w:t>
      </w:r>
      <w:r>
        <w:rPr>
          <w:rFonts w:cs="Arial"/>
          <w:rtl/>
        </w:rPr>
        <w:t xml:space="preserve"> </w:t>
      </w:r>
      <w:proofErr w:type="spellStart"/>
      <w:r>
        <w:rPr>
          <w:rFonts w:cs="Arial" w:hint="eastAsia"/>
          <w:rtl/>
        </w:rPr>
        <w:t>الاستخلافي</w:t>
      </w:r>
      <w:proofErr w:type="spellEnd"/>
      <w:r>
        <w:rPr>
          <w:rFonts w:cs="Arial"/>
          <w:rtl/>
        </w:rPr>
        <w:t xml:space="preserve">":** </w:t>
      </w:r>
    </w:p>
    <w:p w14:paraId="1A3F5868" w14:textId="77777777" w:rsidR="000B2E12" w:rsidRDefault="000B2E12" w:rsidP="000B2E12">
      <w:pPr>
        <w:rPr>
          <w:rFonts w:cs="Arial"/>
          <w:rtl/>
        </w:rPr>
      </w:pPr>
      <w:r>
        <w:rPr>
          <w:rFonts w:cs="Arial" w:hint="eastAsia"/>
          <w:rtl/>
        </w:rPr>
        <w:t>يُعد</w:t>
      </w:r>
      <w:r>
        <w:rPr>
          <w:rFonts w:cs="Arial"/>
          <w:rtl/>
        </w:rPr>
        <w:t xml:space="preserve"> </w:t>
      </w:r>
      <w:r>
        <w:rPr>
          <w:rFonts w:cs="Arial" w:hint="eastAsia"/>
          <w:rtl/>
        </w:rPr>
        <w:t>هذا</w:t>
      </w:r>
      <w:r>
        <w:rPr>
          <w:rFonts w:cs="Arial"/>
          <w:rtl/>
        </w:rPr>
        <w:t xml:space="preserve"> </w:t>
      </w:r>
      <w:r>
        <w:rPr>
          <w:rFonts w:cs="Arial" w:hint="eastAsia"/>
          <w:rtl/>
        </w:rPr>
        <w:t>التمييز</w:t>
      </w:r>
      <w:r>
        <w:rPr>
          <w:rFonts w:cs="Arial"/>
          <w:rtl/>
        </w:rPr>
        <w:t xml:space="preserve"> </w:t>
      </w:r>
      <w:r>
        <w:rPr>
          <w:rFonts w:cs="Arial" w:hint="eastAsia"/>
          <w:rtl/>
        </w:rPr>
        <w:t>من</w:t>
      </w:r>
      <w:r>
        <w:rPr>
          <w:rFonts w:cs="Arial"/>
          <w:rtl/>
        </w:rPr>
        <w:t xml:space="preserve"> </w:t>
      </w:r>
      <w:r>
        <w:rPr>
          <w:rFonts w:cs="Arial" w:hint="eastAsia"/>
          <w:rtl/>
        </w:rPr>
        <w:t>أهم</w:t>
      </w:r>
      <w:r>
        <w:rPr>
          <w:rFonts w:cs="Arial"/>
          <w:rtl/>
        </w:rPr>
        <w:t xml:space="preserve"> </w:t>
      </w:r>
      <w:r>
        <w:rPr>
          <w:rFonts w:cs="Arial" w:hint="eastAsia"/>
          <w:rtl/>
        </w:rPr>
        <w:t>الإضافات</w:t>
      </w:r>
      <w:r>
        <w:rPr>
          <w:rFonts w:cs="Arial"/>
          <w:rtl/>
        </w:rPr>
        <w:t xml:space="preserve"> </w:t>
      </w:r>
      <w:r>
        <w:rPr>
          <w:rFonts w:cs="Arial" w:hint="eastAsia"/>
          <w:rtl/>
        </w:rPr>
        <w:t>النوعية</w:t>
      </w:r>
      <w:r>
        <w:rPr>
          <w:rFonts w:cs="Arial"/>
          <w:rtl/>
        </w:rPr>
        <w:t xml:space="preserve"> </w:t>
      </w:r>
      <w:r>
        <w:rPr>
          <w:rFonts w:cs="Arial" w:hint="eastAsia"/>
          <w:rtl/>
        </w:rPr>
        <w:t>في</w:t>
      </w:r>
      <w:r>
        <w:rPr>
          <w:rFonts w:cs="Arial"/>
          <w:rtl/>
        </w:rPr>
        <w:t xml:space="preserve"> </w:t>
      </w:r>
      <w:r>
        <w:rPr>
          <w:rFonts w:cs="Arial" w:hint="eastAsia"/>
          <w:rtl/>
        </w:rPr>
        <w:t>الأطروحة</w:t>
      </w:r>
      <w:r>
        <w:rPr>
          <w:rFonts w:cs="Arial"/>
          <w:rtl/>
        </w:rPr>
        <w:t xml:space="preserve"> [10</w:t>
      </w:r>
      <w:r>
        <w:rPr>
          <w:rFonts w:cs="Arial" w:hint="eastAsia"/>
          <w:rtl/>
        </w:rPr>
        <w:t>،</w:t>
      </w:r>
      <w:r>
        <w:rPr>
          <w:rFonts w:cs="Arial"/>
          <w:rtl/>
        </w:rPr>
        <w:t xml:space="preserve"> 18]:</w:t>
      </w:r>
    </w:p>
    <w:p w14:paraId="0B2F4169" w14:textId="77777777" w:rsidR="000B2E12" w:rsidRDefault="000B2E12" w:rsidP="000B2E12">
      <w:pPr>
        <w:rPr>
          <w:rFonts w:cs="Arial"/>
          <w:rtl/>
        </w:rPr>
      </w:pPr>
      <w:r>
        <w:rPr>
          <w:rFonts w:cs="Arial"/>
          <w:rtl/>
        </w:rPr>
        <w:t xml:space="preserve"> </w:t>
      </w:r>
    </w:p>
    <w:p w14:paraId="2EED1264" w14:textId="77777777" w:rsidR="000B2E12" w:rsidRDefault="000B2E12" w:rsidP="000B2E12">
      <w:pPr>
        <w:rPr>
          <w:rFonts w:cs="Arial"/>
          <w:rtl/>
        </w:rPr>
      </w:pPr>
      <w:r>
        <w:rPr>
          <w:rFonts w:cs="Arial"/>
          <w:rtl/>
        </w:rPr>
        <w:t xml:space="preserve">      **</w:t>
      </w:r>
      <w:r>
        <w:rPr>
          <w:rFonts w:cs="Arial" w:hint="eastAsia"/>
          <w:rtl/>
        </w:rPr>
        <w:t>القصور</w:t>
      </w:r>
      <w:r>
        <w:rPr>
          <w:rFonts w:cs="Arial"/>
          <w:rtl/>
        </w:rPr>
        <w:t xml:space="preserve"> </w:t>
      </w:r>
      <w:proofErr w:type="spellStart"/>
      <w:r>
        <w:rPr>
          <w:rFonts w:cs="Arial" w:hint="eastAsia"/>
          <w:rtl/>
        </w:rPr>
        <w:t>الأداتي</w:t>
      </w:r>
      <w:proofErr w:type="spellEnd"/>
      <w:r>
        <w:rPr>
          <w:rFonts w:cs="Arial"/>
          <w:rtl/>
        </w:rPr>
        <w:t xml:space="preserve"> ( ):** </w:t>
      </w:r>
    </w:p>
    <w:p w14:paraId="57E75779" w14:textId="77777777" w:rsidR="000B2E12" w:rsidRDefault="000B2E12" w:rsidP="000B2E12">
      <w:pPr>
        <w:rPr>
          <w:rFonts w:cs="Arial"/>
          <w:rtl/>
        </w:rPr>
      </w:pPr>
      <w:r>
        <w:rPr>
          <w:rFonts w:cs="Arial"/>
          <w:rtl/>
        </w:rPr>
        <w:t xml:space="preserve"> </w:t>
      </w:r>
      <w:r>
        <w:rPr>
          <w:rFonts w:cs="Arial" w:hint="eastAsia"/>
          <w:rtl/>
        </w:rPr>
        <w:t>هو</w:t>
      </w:r>
      <w:r>
        <w:rPr>
          <w:rFonts w:cs="Arial"/>
          <w:rtl/>
        </w:rPr>
        <w:t xml:space="preserve"> </w:t>
      </w:r>
      <w:r>
        <w:rPr>
          <w:rFonts w:cs="Arial" w:hint="eastAsia"/>
          <w:rtl/>
        </w:rPr>
        <w:t>النقص</w:t>
      </w:r>
      <w:r>
        <w:rPr>
          <w:rFonts w:cs="Arial"/>
          <w:rtl/>
        </w:rPr>
        <w:t xml:space="preserve"> </w:t>
      </w:r>
      <w:r>
        <w:rPr>
          <w:rFonts w:cs="Arial" w:hint="eastAsia"/>
          <w:rtl/>
        </w:rPr>
        <w:t>البيولوجي</w:t>
      </w:r>
      <w:r>
        <w:rPr>
          <w:rFonts w:cs="Arial"/>
          <w:rtl/>
        </w:rPr>
        <w:t xml:space="preserve"> </w:t>
      </w:r>
      <w:r>
        <w:rPr>
          <w:rFonts w:cs="Arial" w:hint="eastAsia"/>
          <w:rtl/>
        </w:rPr>
        <w:t>المحض</w:t>
      </w:r>
      <w:r>
        <w:rPr>
          <w:rFonts w:cs="Arial"/>
          <w:rtl/>
        </w:rPr>
        <w:t xml:space="preserve"> </w:t>
      </w:r>
      <w:r>
        <w:rPr>
          <w:rFonts w:cs="Arial" w:hint="eastAsia"/>
          <w:rtl/>
        </w:rPr>
        <w:t>في</w:t>
      </w:r>
      <w:r>
        <w:rPr>
          <w:rFonts w:cs="Arial"/>
          <w:rtl/>
        </w:rPr>
        <w:t xml:space="preserve"> "</w:t>
      </w:r>
      <w:r>
        <w:rPr>
          <w:rFonts w:cs="Arial" w:hint="eastAsia"/>
          <w:rtl/>
        </w:rPr>
        <w:t>الأداة</w:t>
      </w:r>
      <w:r>
        <w:rPr>
          <w:rFonts w:cs="Arial"/>
          <w:rtl/>
        </w:rPr>
        <w:t xml:space="preserve">" </w:t>
      </w:r>
      <w:r>
        <w:rPr>
          <w:rFonts w:cs="Arial" w:hint="eastAsia"/>
          <w:rtl/>
        </w:rPr>
        <w:t>الجسدية</w:t>
      </w:r>
      <w:r>
        <w:rPr>
          <w:rFonts w:cs="Arial"/>
          <w:rtl/>
        </w:rPr>
        <w:t xml:space="preserve"> (</w:t>
      </w:r>
      <w:r>
        <w:rPr>
          <w:rFonts w:cs="Arial" w:hint="eastAsia"/>
          <w:rtl/>
        </w:rPr>
        <w:t>مثل</w:t>
      </w:r>
      <w:r>
        <w:rPr>
          <w:rFonts w:cs="Arial"/>
          <w:rtl/>
        </w:rPr>
        <w:t xml:space="preserve"> </w:t>
      </w:r>
      <w:r>
        <w:rPr>
          <w:rFonts w:cs="Arial" w:hint="eastAsia"/>
          <w:rtl/>
        </w:rPr>
        <w:t>فقدان</w:t>
      </w:r>
      <w:r>
        <w:rPr>
          <w:rFonts w:cs="Arial"/>
          <w:rtl/>
        </w:rPr>
        <w:t xml:space="preserve"> </w:t>
      </w:r>
      <w:r>
        <w:rPr>
          <w:rFonts w:cs="Arial" w:hint="eastAsia"/>
          <w:rtl/>
        </w:rPr>
        <w:t>البصر</w:t>
      </w:r>
      <w:r>
        <w:rPr>
          <w:rFonts w:cs="Arial"/>
          <w:rtl/>
        </w:rPr>
        <w:t xml:space="preserve"> </w:t>
      </w:r>
      <w:r>
        <w:rPr>
          <w:rFonts w:cs="Arial" w:hint="eastAsia"/>
          <w:rtl/>
        </w:rPr>
        <w:t>أو</w:t>
      </w:r>
      <w:r>
        <w:rPr>
          <w:rFonts w:cs="Arial"/>
          <w:rtl/>
        </w:rPr>
        <w:t xml:space="preserve"> </w:t>
      </w:r>
      <w:r>
        <w:rPr>
          <w:rFonts w:cs="Arial" w:hint="eastAsia"/>
          <w:rtl/>
        </w:rPr>
        <w:t>بتر</w:t>
      </w:r>
      <w:r>
        <w:rPr>
          <w:rFonts w:cs="Arial"/>
          <w:rtl/>
        </w:rPr>
        <w:t xml:space="preserve"> </w:t>
      </w:r>
      <w:r>
        <w:rPr>
          <w:rFonts w:cs="Arial" w:hint="eastAsia"/>
          <w:rtl/>
        </w:rPr>
        <w:t>طرف</w:t>
      </w:r>
      <w:r>
        <w:rPr>
          <w:rFonts w:cs="Arial"/>
          <w:rtl/>
        </w:rPr>
        <w:t>)</w:t>
      </w:r>
      <w:r>
        <w:rPr>
          <w:rFonts w:cs="Arial" w:hint="eastAsia"/>
          <w:rtl/>
        </w:rPr>
        <w:t>،</w:t>
      </w:r>
      <w:r>
        <w:rPr>
          <w:rFonts w:cs="Arial"/>
          <w:rtl/>
        </w:rPr>
        <w:t xml:space="preserve"> </w:t>
      </w:r>
      <w:r>
        <w:rPr>
          <w:rFonts w:cs="Arial" w:hint="eastAsia"/>
          <w:rtl/>
        </w:rPr>
        <w:t>وهو</w:t>
      </w:r>
      <w:r>
        <w:rPr>
          <w:rFonts w:cs="Arial"/>
          <w:rtl/>
        </w:rPr>
        <w:t xml:space="preserve"> </w:t>
      </w:r>
      <w:r>
        <w:rPr>
          <w:rFonts w:cs="Arial" w:hint="eastAsia"/>
          <w:rtl/>
        </w:rPr>
        <w:t>لا</w:t>
      </w:r>
      <w:r>
        <w:rPr>
          <w:rFonts w:cs="Arial"/>
          <w:rtl/>
        </w:rPr>
        <w:t xml:space="preserve"> </w:t>
      </w:r>
      <w:r>
        <w:rPr>
          <w:rFonts w:cs="Arial" w:hint="eastAsia"/>
          <w:rtl/>
        </w:rPr>
        <w:t>يمس</w:t>
      </w:r>
      <w:r>
        <w:rPr>
          <w:rFonts w:cs="Arial"/>
          <w:rtl/>
        </w:rPr>
        <w:t xml:space="preserve"> </w:t>
      </w:r>
      <w:r>
        <w:rPr>
          <w:rFonts w:cs="Arial" w:hint="eastAsia"/>
          <w:rtl/>
        </w:rPr>
        <w:t>جوهر</w:t>
      </w:r>
      <w:r>
        <w:rPr>
          <w:rFonts w:cs="Arial"/>
          <w:rtl/>
        </w:rPr>
        <w:t xml:space="preserve"> </w:t>
      </w:r>
      <w:r>
        <w:rPr>
          <w:rFonts w:cs="Arial" w:hint="eastAsia"/>
          <w:rtl/>
        </w:rPr>
        <w:t>كرامة</w:t>
      </w:r>
      <w:r>
        <w:rPr>
          <w:rFonts w:cs="Arial"/>
          <w:rtl/>
        </w:rPr>
        <w:t xml:space="preserve"> </w:t>
      </w:r>
      <w:r>
        <w:rPr>
          <w:rFonts w:cs="Arial" w:hint="eastAsia"/>
          <w:rtl/>
        </w:rPr>
        <w:t>الإنسان</w:t>
      </w:r>
      <w:r>
        <w:rPr>
          <w:rFonts w:cs="Arial"/>
          <w:rtl/>
        </w:rPr>
        <w:t xml:space="preserve"> </w:t>
      </w:r>
      <w:r>
        <w:rPr>
          <w:rFonts w:cs="Arial" w:hint="eastAsia"/>
          <w:rtl/>
        </w:rPr>
        <w:t>أو</w:t>
      </w:r>
      <w:r>
        <w:rPr>
          <w:rFonts w:cs="Arial"/>
          <w:rtl/>
        </w:rPr>
        <w:t xml:space="preserve"> </w:t>
      </w:r>
      <w:r>
        <w:rPr>
          <w:rFonts w:cs="Arial" w:hint="eastAsia"/>
          <w:rtl/>
        </w:rPr>
        <w:t>أهليته</w:t>
      </w:r>
      <w:r>
        <w:rPr>
          <w:rFonts w:cs="Arial"/>
          <w:rtl/>
        </w:rPr>
        <w:t xml:space="preserve"> </w:t>
      </w:r>
      <w:proofErr w:type="spellStart"/>
      <w:r>
        <w:rPr>
          <w:rFonts w:cs="Arial" w:hint="eastAsia"/>
          <w:rtl/>
        </w:rPr>
        <w:t>للاستخلاف</w:t>
      </w:r>
      <w:proofErr w:type="spellEnd"/>
      <w:r>
        <w:rPr>
          <w:rFonts w:cs="Arial"/>
          <w:rtl/>
        </w:rPr>
        <w:t xml:space="preserve"> [7</w:t>
      </w:r>
      <w:r>
        <w:rPr>
          <w:rFonts w:cs="Arial" w:hint="eastAsia"/>
          <w:rtl/>
        </w:rPr>
        <w:t>،</w:t>
      </w:r>
      <w:r>
        <w:rPr>
          <w:rFonts w:cs="Arial"/>
          <w:rtl/>
        </w:rPr>
        <w:t xml:space="preserve"> 18].</w:t>
      </w:r>
    </w:p>
    <w:p w14:paraId="6113B24B" w14:textId="77777777" w:rsidR="000B2E12" w:rsidRDefault="000B2E12" w:rsidP="000B2E12">
      <w:pPr>
        <w:rPr>
          <w:rFonts w:cs="Arial"/>
          <w:rtl/>
        </w:rPr>
      </w:pPr>
      <w:r>
        <w:rPr>
          <w:rFonts w:cs="Arial"/>
          <w:rtl/>
        </w:rPr>
        <w:t xml:space="preserve">    </w:t>
      </w:r>
    </w:p>
    <w:p w14:paraId="4BABD251" w14:textId="77777777" w:rsidR="000B2E12" w:rsidRDefault="000B2E12" w:rsidP="000B2E12">
      <w:pPr>
        <w:rPr>
          <w:rFonts w:cs="Arial"/>
          <w:rtl/>
        </w:rPr>
      </w:pPr>
      <w:r>
        <w:rPr>
          <w:rFonts w:cs="Arial"/>
          <w:rtl/>
        </w:rPr>
        <w:t xml:space="preserve">  **</w:t>
      </w:r>
      <w:r>
        <w:rPr>
          <w:rFonts w:cs="Arial" w:hint="eastAsia"/>
          <w:rtl/>
        </w:rPr>
        <w:t>العجز</w:t>
      </w:r>
      <w:r>
        <w:rPr>
          <w:rFonts w:cs="Arial"/>
          <w:rtl/>
        </w:rPr>
        <w:t xml:space="preserve"> </w:t>
      </w:r>
      <w:proofErr w:type="spellStart"/>
      <w:r>
        <w:rPr>
          <w:rFonts w:cs="Arial" w:hint="eastAsia"/>
          <w:rtl/>
        </w:rPr>
        <w:t>الاستخلافي</w:t>
      </w:r>
      <w:proofErr w:type="spellEnd"/>
      <w:r>
        <w:rPr>
          <w:rFonts w:cs="Arial"/>
          <w:rtl/>
        </w:rPr>
        <w:t xml:space="preserve"> ( ):** </w:t>
      </w:r>
    </w:p>
    <w:p w14:paraId="19B05CEC" w14:textId="77777777" w:rsidR="000B2E12" w:rsidRDefault="000B2E12" w:rsidP="000B2E12">
      <w:pPr>
        <w:rPr>
          <w:rFonts w:cs="Arial"/>
          <w:rtl/>
        </w:rPr>
      </w:pPr>
      <w:r>
        <w:rPr>
          <w:rFonts w:cs="Arial" w:hint="eastAsia"/>
          <w:rtl/>
        </w:rPr>
        <w:t>هو</w:t>
      </w:r>
      <w:r>
        <w:rPr>
          <w:rFonts w:cs="Arial"/>
          <w:rtl/>
        </w:rPr>
        <w:t xml:space="preserve"> </w:t>
      </w:r>
      <w:r>
        <w:rPr>
          <w:rFonts w:cs="Arial" w:hint="eastAsia"/>
          <w:rtl/>
        </w:rPr>
        <w:t>العجز</w:t>
      </w:r>
      <w:r>
        <w:rPr>
          <w:rFonts w:cs="Arial"/>
          <w:rtl/>
        </w:rPr>
        <w:t xml:space="preserve"> </w:t>
      </w:r>
      <w:r>
        <w:rPr>
          <w:rFonts w:cs="Arial" w:hint="eastAsia"/>
          <w:rtl/>
        </w:rPr>
        <w:t>عن</w:t>
      </w:r>
      <w:r>
        <w:rPr>
          <w:rFonts w:cs="Arial"/>
          <w:rtl/>
        </w:rPr>
        <w:t xml:space="preserve"> </w:t>
      </w:r>
      <w:r>
        <w:rPr>
          <w:rFonts w:cs="Arial" w:hint="eastAsia"/>
          <w:rtl/>
        </w:rPr>
        <w:t>أداء</w:t>
      </w:r>
      <w:r>
        <w:rPr>
          <w:rFonts w:cs="Arial"/>
          <w:rtl/>
        </w:rPr>
        <w:t xml:space="preserve"> </w:t>
      </w:r>
      <w:r>
        <w:rPr>
          <w:rFonts w:cs="Arial" w:hint="eastAsia"/>
          <w:rtl/>
        </w:rPr>
        <w:t>وظيفة</w:t>
      </w:r>
      <w:r>
        <w:rPr>
          <w:rFonts w:cs="Arial"/>
          <w:rtl/>
        </w:rPr>
        <w:t xml:space="preserve"> "</w:t>
      </w:r>
      <w:r>
        <w:rPr>
          <w:rFonts w:cs="Arial" w:hint="eastAsia"/>
          <w:rtl/>
        </w:rPr>
        <w:t>الخلافة</w:t>
      </w:r>
      <w:r>
        <w:rPr>
          <w:rFonts w:cs="Arial"/>
          <w:rtl/>
        </w:rPr>
        <w:t xml:space="preserve">" </w:t>
      </w:r>
      <w:r>
        <w:rPr>
          <w:rFonts w:cs="Arial" w:hint="eastAsia"/>
          <w:rtl/>
        </w:rPr>
        <w:t>وعمارة</w:t>
      </w:r>
      <w:r>
        <w:rPr>
          <w:rFonts w:cs="Arial"/>
          <w:rtl/>
        </w:rPr>
        <w:t xml:space="preserve"> </w:t>
      </w:r>
      <w:r>
        <w:rPr>
          <w:rFonts w:cs="Arial" w:hint="eastAsia"/>
          <w:rtl/>
        </w:rPr>
        <w:t>الأرض</w:t>
      </w:r>
      <w:r>
        <w:rPr>
          <w:rFonts w:cs="Arial"/>
          <w:rtl/>
        </w:rPr>
        <w:t xml:space="preserve"> </w:t>
      </w:r>
      <w:r>
        <w:rPr>
          <w:rFonts w:cs="Arial" w:hint="eastAsia"/>
          <w:rtl/>
        </w:rPr>
        <w:t>بسبب</w:t>
      </w:r>
      <w:r>
        <w:rPr>
          <w:rFonts w:cs="Arial"/>
          <w:rtl/>
        </w:rPr>
        <w:t xml:space="preserve"> </w:t>
      </w:r>
      <w:r>
        <w:rPr>
          <w:rFonts w:cs="Arial" w:hint="eastAsia"/>
          <w:rtl/>
        </w:rPr>
        <w:t>عوائق</w:t>
      </w:r>
      <w:r>
        <w:rPr>
          <w:rFonts w:cs="Arial"/>
          <w:rtl/>
        </w:rPr>
        <w:t xml:space="preserve"> </w:t>
      </w:r>
      <w:r>
        <w:rPr>
          <w:rFonts w:cs="Arial" w:hint="eastAsia"/>
          <w:rtl/>
        </w:rPr>
        <w:t>مجتمعية</w:t>
      </w:r>
      <w:r>
        <w:rPr>
          <w:rFonts w:cs="Arial"/>
          <w:rtl/>
        </w:rPr>
        <w:t xml:space="preserve"> </w:t>
      </w:r>
      <w:r>
        <w:rPr>
          <w:rFonts w:cs="Arial" w:hint="eastAsia"/>
          <w:rtl/>
        </w:rPr>
        <w:t>أو</w:t>
      </w:r>
      <w:r>
        <w:rPr>
          <w:rFonts w:cs="Arial"/>
          <w:rtl/>
        </w:rPr>
        <w:t xml:space="preserve"> </w:t>
      </w:r>
      <w:r>
        <w:rPr>
          <w:rFonts w:cs="Arial" w:hint="eastAsia"/>
          <w:rtl/>
        </w:rPr>
        <w:t>نفسية</w:t>
      </w:r>
      <w:r>
        <w:rPr>
          <w:rFonts w:cs="Arial"/>
          <w:rtl/>
        </w:rPr>
        <w:t xml:space="preserve"> </w:t>
      </w:r>
      <w:r>
        <w:rPr>
          <w:rFonts w:cs="Arial" w:hint="eastAsia"/>
          <w:rtl/>
        </w:rPr>
        <w:t>تُقنع</w:t>
      </w:r>
      <w:r>
        <w:rPr>
          <w:rFonts w:cs="Arial"/>
          <w:rtl/>
        </w:rPr>
        <w:t xml:space="preserve"> </w:t>
      </w:r>
      <w:r>
        <w:rPr>
          <w:rFonts w:cs="Arial" w:hint="eastAsia"/>
          <w:rtl/>
        </w:rPr>
        <w:t>الفرد</w:t>
      </w:r>
      <w:r>
        <w:rPr>
          <w:rFonts w:cs="Arial"/>
          <w:rtl/>
        </w:rPr>
        <w:t xml:space="preserve"> </w:t>
      </w:r>
      <w:r>
        <w:rPr>
          <w:rFonts w:cs="Arial" w:hint="eastAsia"/>
          <w:rtl/>
        </w:rPr>
        <w:t>بأنه</w:t>
      </w:r>
      <w:r>
        <w:rPr>
          <w:rFonts w:cs="Arial"/>
          <w:rtl/>
        </w:rPr>
        <w:t xml:space="preserve"> </w:t>
      </w:r>
      <w:r>
        <w:rPr>
          <w:rFonts w:cs="Arial" w:hint="eastAsia"/>
          <w:rtl/>
        </w:rPr>
        <w:t>بلا</w:t>
      </w:r>
      <w:r>
        <w:rPr>
          <w:rFonts w:cs="Arial"/>
          <w:rtl/>
        </w:rPr>
        <w:t xml:space="preserve"> </w:t>
      </w:r>
      <w:r>
        <w:rPr>
          <w:rFonts w:cs="Arial" w:hint="eastAsia"/>
          <w:rtl/>
        </w:rPr>
        <w:t>فائدة</w:t>
      </w:r>
      <w:r>
        <w:rPr>
          <w:rFonts w:cs="Arial"/>
          <w:rtl/>
        </w:rPr>
        <w:t xml:space="preserve">. </w:t>
      </w:r>
      <w:r>
        <w:rPr>
          <w:rFonts w:cs="Arial" w:hint="eastAsia"/>
          <w:rtl/>
        </w:rPr>
        <w:t>وهذا</w:t>
      </w:r>
      <w:r>
        <w:rPr>
          <w:rFonts w:cs="Arial"/>
          <w:rtl/>
        </w:rPr>
        <w:t xml:space="preserve"> </w:t>
      </w:r>
      <w:r>
        <w:rPr>
          <w:rFonts w:cs="Arial" w:hint="eastAsia"/>
          <w:rtl/>
        </w:rPr>
        <w:t>النوع</w:t>
      </w:r>
      <w:r>
        <w:rPr>
          <w:rFonts w:cs="Arial"/>
          <w:rtl/>
        </w:rPr>
        <w:t xml:space="preserve"> </w:t>
      </w:r>
      <w:r>
        <w:rPr>
          <w:rFonts w:cs="Arial" w:hint="eastAsia"/>
          <w:rtl/>
        </w:rPr>
        <w:t>هو</w:t>
      </w:r>
      <w:r>
        <w:rPr>
          <w:rFonts w:cs="Arial"/>
          <w:rtl/>
        </w:rPr>
        <w:t xml:space="preserve"> "</w:t>
      </w:r>
      <w:r>
        <w:rPr>
          <w:rFonts w:cs="Arial" w:hint="eastAsia"/>
          <w:rtl/>
        </w:rPr>
        <w:t>العجز</w:t>
      </w:r>
      <w:r>
        <w:rPr>
          <w:rFonts w:cs="Arial"/>
          <w:rtl/>
        </w:rPr>
        <w:t xml:space="preserve"> </w:t>
      </w:r>
      <w:r>
        <w:rPr>
          <w:rFonts w:cs="Arial" w:hint="eastAsia"/>
          <w:rtl/>
        </w:rPr>
        <w:t>الحقيقي</w:t>
      </w:r>
      <w:r>
        <w:rPr>
          <w:rFonts w:cs="Arial"/>
          <w:rtl/>
        </w:rPr>
        <w:t xml:space="preserve">" </w:t>
      </w:r>
      <w:r>
        <w:rPr>
          <w:rFonts w:cs="Arial" w:hint="eastAsia"/>
          <w:rtl/>
        </w:rPr>
        <w:t>الذي</w:t>
      </w:r>
      <w:r>
        <w:rPr>
          <w:rFonts w:cs="Arial"/>
          <w:rtl/>
        </w:rPr>
        <w:t xml:space="preserve"> </w:t>
      </w:r>
      <w:r>
        <w:rPr>
          <w:rFonts w:cs="Arial" w:hint="eastAsia"/>
          <w:rtl/>
        </w:rPr>
        <w:t>يجب</w:t>
      </w:r>
      <w:r>
        <w:rPr>
          <w:rFonts w:cs="Arial"/>
          <w:rtl/>
        </w:rPr>
        <w:t xml:space="preserve"> </w:t>
      </w:r>
      <w:r>
        <w:rPr>
          <w:rFonts w:cs="Arial" w:hint="eastAsia"/>
          <w:rtl/>
        </w:rPr>
        <w:t>علاجه</w:t>
      </w:r>
      <w:r>
        <w:rPr>
          <w:rFonts w:cs="Arial"/>
          <w:rtl/>
        </w:rPr>
        <w:t xml:space="preserve"> </w:t>
      </w:r>
      <w:r>
        <w:rPr>
          <w:rFonts w:cs="Arial" w:hint="eastAsia"/>
          <w:rtl/>
        </w:rPr>
        <w:t>بالتمكين</w:t>
      </w:r>
      <w:r>
        <w:rPr>
          <w:rFonts w:cs="Arial"/>
          <w:rtl/>
        </w:rPr>
        <w:t xml:space="preserve"> </w:t>
      </w:r>
      <w:r>
        <w:rPr>
          <w:rFonts w:cs="Arial" w:hint="eastAsia"/>
          <w:rtl/>
        </w:rPr>
        <w:t>والاعتراف</w:t>
      </w:r>
      <w:r>
        <w:rPr>
          <w:rFonts w:cs="Arial"/>
          <w:rtl/>
        </w:rPr>
        <w:t xml:space="preserve"> [18</w:t>
      </w:r>
      <w:r>
        <w:rPr>
          <w:rFonts w:cs="Arial" w:hint="eastAsia"/>
          <w:rtl/>
        </w:rPr>
        <w:t>،</w:t>
      </w:r>
      <w:r>
        <w:rPr>
          <w:rFonts w:cs="Arial"/>
          <w:rtl/>
        </w:rPr>
        <w:t xml:space="preserve"> 19].</w:t>
      </w:r>
    </w:p>
    <w:p w14:paraId="1DE98801" w14:textId="77777777" w:rsidR="000B2E12" w:rsidRDefault="000B2E12" w:rsidP="000B2E12">
      <w:pPr>
        <w:rPr>
          <w:rFonts w:cs="Arial"/>
          <w:rtl/>
        </w:rPr>
      </w:pPr>
    </w:p>
    <w:p w14:paraId="23133FAB" w14:textId="77777777" w:rsidR="000B2E12" w:rsidRDefault="000B2E12" w:rsidP="000B2E12">
      <w:pPr>
        <w:rPr>
          <w:rFonts w:cs="Arial"/>
          <w:rtl/>
        </w:rPr>
      </w:pPr>
      <w:r>
        <w:rPr>
          <w:rFonts w:cs="Arial"/>
          <w:rtl/>
        </w:rPr>
        <w:t xml:space="preserve">   **</w:t>
      </w:r>
      <w:proofErr w:type="spellStart"/>
      <w:r>
        <w:rPr>
          <w:rFonts w:cs="Arial" w:hint="eastAsia"/>
          <w:rtl/>
        </w:rPr>
        <w:t>الكينتسوغي</w:t>
      </w:r>
      <w:proofErr w:type="spellEnd"/>
      <w:r>
        <w:rPr>
          <w:rFonts w:cs="Arial"/>
          <w:rtl/>
        </w:rPr>
        <w:t xml:space="preserve"> </w:t>
      </w:r>
      <w:r>
        <w:rPr>
          <w:rFonts w:cs="Arial" w:hint="eastAsia"/>
          <w:rtl/>
        </w:rPr>
        <w:t>الوجودي</w:t>
      </w:r>
      <w:r>
        <w:rPr>
          <w:rFonts w:cs="Arial"/>
          <w:rtl/>
        </w:rPr>
        <w:t xml:space="preserve"> </w:t>
      </w:r>
      <w:r>
        <w:rPr>
          <w:rFonts w:cs="Arial" w:hint="eastAsia"/>
          <w:rtl/>
        </w:rPr>
        <w:t>أو</w:t>
      </w:r>
      <w:r>
        <w:rPr>
          <w:rFonts w:cs="Arial"/>
          <w:rtl/>
        </w:rPr>
        <w:t xml:space="preserve"> </w:t>
      </w:r>
      <w:r>
        <w:rPr>
          <w:rFonts w:cs="Arial" w:hint="eastAsia"/>
          <w:rtl/>
        </w:rPr>
        <w:t>النفسي</w:t>
      </w:r>
      <w:r>
        <w:rPr>
          <w:rFonts w:cs="Arial"/>
          <w:rtl/>
        </w:rPr>
        <w:t xml:space="preserve"> **    </w:t>
      </w:r>
      <w:r>
        <w:rPr>
          <w:rFonts w:cs="Arial" w:hint="eastAsia"/>
          <w:rtl/>
        </w:rPr>
        <w:t>مفهوم</w:t>
      </w:r>
      <w:r>
        <w:rPr>
          <w:rFonts w:cs="Arial"/>
          <w:rtl/>
        </w:rPr>
        <w:t xml:space="preserve"> </w:t>
      </w:r>
      <w:r>
        <w:rPr>
          <w:rFonts w:cs="Arial" w:hint="eastAsia"/>
          <w:rtl/>
        </w:rPr>
        <w:t>مستعار</w:t>
      </w:r>
      <w:r>
        <w:rPr>
          <w:rFonts w:cs="Arial"/>
          <w:rtl/>
        </w:rPr>
        <w:t xml:space="preserve"> </w:t>
      </w:r>
      <w:r>
        <w:rPr>
          <w:rFonts w:cs="Arial" w:hint="eastAsia"/>
          <w:rtl/>
        </w:rPr>
        <w:t>من</w:t>
      </w:r>
      <w:r>
        <w:rPr>
          <w:rFonts w:cs="Arial"/>
          <w:rtl/>
        </w:rPr>
        <w:t xml:space="preserve"> </w:t>
      </w:r>
      <w:r>
        <w:rPr>
          <w:rFonts w:cs="Arial" w:hint="eastAsia"/>
          <w:rtl/>
        </w:rPr>
        <w:t>فن</w:t>
      </w:r>
      <w:r>
        <w:rPr>
          <w:rFonts w:cs="Arial"/>
          <w:rtl/>
        </w:rPr>
        <w:t xml:space="preserve"> </w:t>
      </w:r>
      <w:r>
        <w:rPr>
          <w:rFonts w:cs="Arial" w:hint="eastAsia"/>
          <w:rtl/>
        </w:rPr>
        <w:t>ترميم</w:t>
      </w:r>
      <w:r>
        <w:rPr>
          <w:rFonts w:cs="Arial"/>
          <w:rtl/>
        </w:rPr>
        <w:t xml:space="preserve"> </w:t>
      </w:r>
      <w:r>
        <w:rPr>
          <w:rFonts w:cs="Arial" w:hint="eastAsia"/>
          <w:rtl/>
        </w:rPr>
        <w:t>الخزف</w:t>
      </w:r>
      <w:r>
        <w:rPr>
          <w:rFonts w:cs="Arial"/>
          <w:rtl/>
        </w:rPr>
        <w:t xml:space="preserve"> </w:t>
      </w:r>
      <w:r>
        <w:rPr>
          <w:rFonts w:cs="Arial" w:hint="eastAsia"/>
          <w:rtl/>
        </w:rPr>
        <w:t>الياباني</w:t>
      </w:r>
      <w:r>
        <w:rPr>
          <w:rFonts w:cs="Arial"/>
          <w:rtl/>
        </w:rPr>
        <w:t xml:space="preserve"> </w:t>
      </w:r>
      <w:r>
        <w:rPr>
          <w:rFonts w:cs="Arial" w:hint="eastAsia"/>
          <w:rtl/>
        </w:rPr>
        <w:t>بالذهب؛</w:t>
      </w:r>
      <w:r>
        <w:rPr>
          <w:rFonts w:cs="Arial"/>
          <w:rtl/>
        </w:rPr>
        <w:t xml:space="preserve"> </w:t>
      </w:r>
      <w:r>
        <w:rPr>
          <w:rFonts w:cs="Arial" w:hint="eastAsia"/>
          <w:rtl/>
        </w:rPr>
        <w:t>حيث</w:t>
      </w:r>
      <w:r>
        <w:rPr>
          <w:rFonts w:cs="Arial"/>
          <w:rtl/>
        </w:rPr>
        <w:t xml:space="preserve"> </w:t>
      </w:r>
      <w:r>
        <w:rPr>
          <w:rFonts w:cs="Arial" w:hint="eastAsia"/>
          <w:rtl/>
        </w:rPr>
        <w:t>لا</w:t>
      </w:r>
      <w:r>
        <w:rPr>
          <w:rFonts w:cs="Arial"/>
          <w:rtl/>
        </w:rPr>
        <w:t xml:space="preserve"> </w:t>
      </w:r>
      <w:r>
        <w:rPr>
          <w:rFonts w:cs="Arial" w:hint="eastAsia"/>
          <w:rtl/>
        </w:rPr>
        <w:t>تُخفى</w:t>
      </w:r>
      <w:r>
        <w:rPr>
          <w:rFonts w:cs="Arial"/>
          <w:rtl/>
        </w:rPr>
        <w:t xml:space="preserve"> "</w:t>
      </w:r>
      <w:r>
        <w:rPr>
          <w:rFonts w:cs="Arial" w:hint="eastAsia"/>
          <w:rtl/>
        </w:rPr>
        <w:t>كسور</w:t>
      </w:r>
      <w:r>
        <w:rPr>
          <w:rFonts w:cs="Arial"/>
          <w:rtl/>
        </w:rPr>
        <w:t xml:space="preserve">" </w:t>
      </w:r>
      <w:r>
        <w:rPr>
          <w:rFonts w:cs="Arial" w:hint="eastAsia"/>
          <w:rtl/>
        </w:rPr>
        <w:t>الإعاقة</w:t>
      </w:r>
      <w:r>
        <w:rPr>
          <w:rFonts w:cs="Arial"/>
          <w:rtl/>
        </w:rPr>
        <w:t xml:space="preserve"> </w:t>
      </w:r>
      <w:r>
        <w:rPr>
          <w:rFonts w:cs="Arial" w:hint="eastAsia"/>
          <w:rtl/>
        </w:rPr>
        <w:t>بل</w:t>
      </w:r>
      <w:r>
        <w:rPr>
          <w:rFonts w:cs="Arial"/>
          <w:rtl/>
        </w:rPr>
        <w:t xml:space="preserve"> </w:t>
      </w:r>
      <w:r>
        <w:rPr>
          <w:rFonts w:cs="Arial" w:hint="eastAsia"/>
          <w:rtl/>
        </w:rPr>
        <w:t>تُبرز</w:t>
      </w:r>
      <w:r>
        <w:rPr>
          <w:rFonts w:cs="Arial"/>
          <w:rtl/>
        </w:rPr>
        <w:t xml:space="preserve"> </w:t>
      </w:r>
      <w:r>
        <w:rPr>
          <w:rFonts w:cs="Arial" w:hint="eastAsia"/>
          <w:rtl/>
        </w:rPr>
        <w:t>وتُجمّل</w:t>
      </w:r>
      <w:r>
        <w:rPr>
          <w:rFonts w:cs="Arial"/>
          <w:rtl/>
        </w:rPr>
        <w:t xml:space="preserve"> </w:t>
      </w:r>
      <w:r>
        <w:rPr>
          <w:rFonts w:cs="Arial" w:hint="eastAsia"/>
          <w:rtl/>
        </w:rPr>
        <w:t>بالذهب</w:t>
      </w:r>
      <w:r>
        <w:rPr>
          <w:rFonts w:cs="Arial"/>
          <w:rtl/>
        </w:rPr>
        <w:t xml:space="preserve"> (</w:t>
      </w:r>
      <w:r>
        <w:rPr>
          <w:rFonts w:cs="Arial" w:hint="eastAsia"/>
          <w:rtl/>
        </w:rPr>
        <w:t>الإنجاز</w:t>
      </w:r>
      <w:r>
        <w:rPr>
          <w:rFonts w:cs="Arial"/>
          <w:rtl/>
        </w:rPr>
        <w:t xml:space="preserve"> </w:t>
      </w:r>
      <w:r>
        <w:rPr>
          <w:rFonts w:cs="Arial" w:hint="eastAsia"/>
          <w:rtl/>
        </w:rPr>
        <w:t>والمعنى</w:t>
      </w:r>
      <w:r>
        <w:rPr>
          <w:rFonts w:cs="Arial"/>
          <w:rtl/>
        </w:rPr>
        <w:t>)</w:t>
      </w:r>
      <w:r>
        <w:rPr>
          <w:rFonts w:cs="Arial" w:hint="eastAsia"/>
          <w:rtl/>
        </w:rPr>
        <w:t>،</w:t>
      </w:r>
      <w:r>
        <w:rPr>
          <w:rFonts w:cs="Arial"/>
          <w:rtl/>
        </w:rPr>
        <w:t xml:space="preserve"> </w:t>
      </w:r>
      <w:r>
        <w:rPr>
          <w:rFonts w:cs="Arial" w:hint="eastAsia"/>
          <w:rtl/>
        </w:rPr>
        <w:t>لتصبح</w:t>
      </w:r>
      <w:r>
        <w:rPr>
          <w:rFonts w:cs="Arial"/>
          <w:rtl/>
        </w:rPr>
        <w:t xml:space="preserve"> </w:t>
      </w:r>
      <w:r>
        <w:rPr>
          <w:rFonts w:cs="Arial" w:hint="eastAsia"/>
          <w:rtl/>
        </w:rPr>
        <w:t>جزءاً</w:t>
      </w:r>
      <w:r>
        <w:rPr>
          <w:rFonts w:cs="Arial"/>
          <w:rtl/>
        </w:rPr>
        <w:t xml:space="preserve"> </w:t>
      </w:r>
      <w:r>
        <w:rPr>
          <w:rFonts w:cs="Arial" w:hint="eastAsia"/>
          <w:rtl/>
        </w:rPr>
        <w:t>من</w:t>
      </w:r>
      <w:r>
        <w:rPr>
          <w:rFonts w:cs="Arial"/>
          <w:rtl/>
        </w:rPr>
        <w:t xml:space="preserve"> </w:t>
      </w:r>
      <w:r>
        <w:rPr>
          <w:rFonts w:cs="Arial" w:hint="eastAsia"/>
          <w:rtl/>
        </w:rPr>
        <w:t>قيمة</w:t>
      </w:r>
      <w:r>
        <w:rPr>
          <w:rFonts w:cs="Arial"/>
          <w:rtl/>
        </w:rPr>
        <w:t xml:space="preserve"> </w:t>
      </w:r>
      <w:r>
        <w:rPr>
          <w:rFonts w:cs="Arial" w:hint="eastAsia"/>
          <w:rtl/>
        </w:rPr>
        <w:t>الإنسان</w:t>
      </w:r>
      <w:r>
        <w:rPr>
          <w:rFonts w:cs="Arial"/>
          <w:rtl/>
        </w:rPr>
        <w:t xml:space="preserve"> </w:t>
      </w:r>
      <w:r>
        <w:rPr>
          <w:rFonts w:cs="Arial" w:hint="eastAsia"/>
          <w:rtl/>
        </w:rPr>
        <w:t>وتاريخه</w:t>
      </w:r>
      <w:r>
        <w:rPr>
          <w:rFonts w:cs="Arial"/>
          <w:rtl/>
        </w:rPr>
        <w:t xml:space="preserve"> </w:t>
      </w:r>
      <w:r>
        <w:rPr>
          <w:rFonts w:cs="Arial" w:hint="eastAsia"/>
          <w:rtl/>
        </w:rPr>
        <w:t>الجمالي،</w:t>
      </w:r>
      <w:r>
        <w:rPr>
          <w:rFonts w:cs="Arial"/>
          <w:rtl/>
        </w:rPr>
        <w:t xml:space="preserve"> </w:t>
      </w:r>
      <w:r>
        <w:rPr>
          <w:rFonts w:cs="Arial" w:hint="eastAsia"/>
          <w:rtl/>
        </w:rPr>
        <w:t>بدلاً</w:t>
      </w:r>
      <w:r>
        <w:rPr>
          <w:rFonts w:cs="Arial"/>
          <w:rtl/>
        </w:rPr>
        <w:t xml:space="preserve"> </w:t>
      </w:r>
      <w:r>
        <w:rPr>
          <w:rFonts w:cs="Arial" w:hint="eastAsia"/>
          <w:rtl/>
        </w:rPr>
        <w:t>من</w:t>
      </w:r>
      <w:r>
        <w:rPr>
          <w:rFonts w:cs="Arial"/>
          <w:rtl/>
        </w:rPr>
        <w:t xml:space="preserve"> </w:t>
      </w:r>
      <w:r>
        <w:rPr>
          <w:rFonts w:cs="Arial" w:hint="eastAsia"/>
          <w:rtl/>
        </w:rPr>
        <w:t>كونها</w:t>
      </w:r>
      <w:r>
        <w:rPr>
          <w:rFonts w:cs="Arial"/>
          <w:rtl/>
        </w:rPr>
        <w:t xml:space="preserve"> </w:t>
      </w:r>
      <w:r>
        <w:rPr>
          <w:rFonts w:cs="Arial" w:hint="eastAsia"/>
          <w:rtl/>
        </w:rPr>
        <w:t>وصمة</w:t>
      </w:r>
      <w:r>
        <w:rPr>
          <w:rFonts w:cs="Arial"/>
          <w:rtl/>
        </w:rPr>
        <w:t xml:space="preserve"> </w:t>
      </w:r>
      <w:r>
        <w:rPr>
          <w:rFonts w:cs="Arial" w:hint="eastAsia"/>
          <w:rtl/>
        </w:rPr>
        <w:t>عار</w:t>
      </w:r>
      <w:r>
        <w:rPr>
          <w:rFonts w:cs="Arial"/>
          <w:rtl/>
        </w:rPr>
        <w:t xml:space="preserve"> [19</w:t>
      </w:r>
      <w:r>
        <w:rPr>
          <w:rFonts w:cs="Arial" w:hint="eastAsia"/>
          <w:rtl/>
        </w:rPr>
        <w:t>،</w:t>
      </w:r>
      <w:r>
        <w:rPr>
          <w:rFonts w:cs="Arial"/>
          <w:rtl/>
        </w:rPr>
        <w:t xml:space="preserve"> 20</w:t>
      </w:r>
      <w:r>
        <w:rPr>
          <w:rFonts w:cs="Arial" w:hint="eastAsia"/>
          <w:rtl/>
        </w:rPr>
        <w:t>،</w:t>
      </w:r>
      <w:r>
        <w:rPr>
          <w:rFonts w:cs="Arial"/>
          <w:rtl/>
        </w:rPr>
        <w:t xml:space="preserve"> 34].</w:t>
      </w:r>
    </w:p>
    <w:p w14:paraId="347E4A87" w14:textId="77777777" w:rsidR="000B2E12" w:rsidRDefault="000B2E12" w:rsidP="000B2E12">
      <w:pPr>
        <w:rPr>
          <w:rFonts w:cs="Arial"/>
          <w:rtl/>
        </w:rPr>
      </w:pPr>
    </w:p>
    <w:p w14:paraId="6BFDFADA" w14:textId="77777777" w:rsidR="000B2E12" w:rsidRDefault="000B2E12" w:rsidP="000B2E12">
      <w:pPr>
        <w:rPr>
          <w:rFonts w:cs="Arial"/>
          <w:rtl/>
        </w:rPr>
      </w:pPr>
      <w:r>
        <w:rPr>
          <w:rFonts w:cs="Arial"/>
          <w:rtl/>
        </w:rPr>
        <w:t xml:space="preserve"> **</w:t>
      </w:r>
      <w:r>
        <w:rPr>
          <w:rFonts w:cs="Arial" w:hint="eastAsia"/>
          <w:rtl/>
        </w:rPr>
        <w:t>العدالة</w:t>
      </w:r>
      <w:r>
        <w:rPr>
          <w:rFonts w:cs="Arial"/>
          <w:rtl/>
        </w:rPr>
        <w:t xml:space="preserve"> </w:t>
      </w:r>
      <w:r>
        <w:rPr>
          <w:rFonts w:cs="Arial" w:hint="eastAsia"/>
          <w:rtl/>
        </w:rPr>
        <w:t>الوجودية</w:t>
      </w:r>
      <w:r>
        <w:rPr>
          <w:rFonts w:cs="Arial"/>
          <w:rtl/>
        </w:rPr>
        <w:t xml:space="preserve"> </w:t>
      </w:r>
      <w:r>
        <w:rPr>
          <w:rFonts w:cs="Arial" w:hint="eastAsia"/>
          <w:rtl/>
        </w:rPr>
        <w:t>الشاملة</w:t>
      </w:r>
      <w:r>
        <w:rPr>
          <w:rFonts w:cs="Arial"/>
          <w:rtl/>
        </w:rPr>
        <w:t xml:space="preserve"> ** </w:t>
      </w:r>
    </w:p>
    <w:p w14:paraId="098D66EC" w14:textId="77777777" w:rsidR="000B2E12" w:rsidRDefault="000B2E12" w:rsidP="000B2E12">
      <w:pPr>
        <w:rPr>
          <w:rFonts w:cs="Arial"/>
          <w:rtl/>
        </w:rPr>
      </w:pPr>
      <w:r>
        <w:rPr>
          <w:rFonts w:cs="Arial"/>
          <w:rtl/>
        </w:rPr>
        <w:t xml:space="preserve"> </w:t>
      </w:r>
      <w:r>
        <w:rPr>
          <w:rFonts w:cs="Arial" w:hint="eastAsia"/>
          <w:rtl/>
        </w:rPr>
        <w:t>مفهوم</w:t>
      </w:r>
      <w:r>
        <w:rPr>
          <w:rFonts w:cs="Arial"/>
          <w:rtl/>
        </w:rPr>
        <w:t xml:space="preserve"> </w:t>
      </w:r>
      <w:r>
        <w:rPr>
          <w:rFonts w:cs="Arial" w:hint="eastAsia"/>
          <w:rtl/>
        </w:rPr>
        <w:t>يتجاوز</w:t>
      </w:r>
      <w:r>
        <w:rPr>
          <w:rFonts w:cs="Arial"/>
          <w:rtl/>
        </w:rPr>
        <w:t xml:space="preserve"> </w:t>
      </w:r>
      <w:r>
        <w:rPr>
          <w:rFonts w:cs="Arial" w:hint="eastAsia"/>
          <w:rtl/>
        </w:rPr>
        <w:t>العدالة</w:t>
      </w:r>
      <w:r>
        <w:rPr>
          <w:rFonts w:cs="Arial"/>
          <w:rtl/>
        </w:rPr>
        <w:t xml:space="preserve"> </w:t>
      </w:r>
      <w:r>
        <w:rPr>
          <w:rFonts w:cs="Arial" w:hint="eastAsia"/>
          <w:rtl/>
        </w:rPr>
        <w:t>الحقوقية</w:t>
      </w:r>
      <w:r>
        <w:rPr>
          <w:rFonts w:cs="Arial"/>
          <w:rtl/>
        </w:rPr>
        <w:t xml:space="preserve"> </w:t>
      </w:r>
      <w:r>
        <w:rPr>
          <w:rFonts w:cs="Arial" w:hint="eastAsia"/>
          <w:rtl/>
        </w:rPr>
        <w:t>التقليدية،</w:t>
      </w:r>
      <w:r>
        <w:rPr>
          <w:rFonts w:cs="Arial"/>
          <w:rtl/>
        </w:rPr>
        <w:t xml:space="preserve"> </w:t>
      </w:r>
      <w:r>
        <w:rPr>
          <w:rFonts w:cs="Arial" w:hint="eastAsia"/>
          <w:rtl/>
        </w:rPr>
        <w:t>ليقوم</w:t>
      </w:r>
      <w:r>
        <w:rPr>
          <w:rFonts w:cs="Arial"/>
          <w:rtl/>
        </w:rPr>
        <w:t xml:space="preserve"> </w:t>
      </w:r>
      <w:r>
        <w:rPr>
          <w:rFonts w:cs="Arial" w:hint="eastAsia"/>
          <w:rtl/>
        </w:rPr>
        <w:t>على</w:t>
      </w:r>
      <w:r>
        <w:rPr>
          <w:rFonts w:cs="Arial"/>
          <w:rtl/>
        </w:rPr>
        <w:t xml:space="preserve"> </w:t>
      </w:r>
      <w:r>
        <w:rPr>
          <w:rFonts w:cs="Arial" w:hint="eastAsia"/>
          <w:rtl/>
        </w:rPr>
        <w:t>الاعتراف</w:t>
      </w:r>
      <w:r>
        <w:rPr>
          <w:rFonts w:cs="Arial"/>
          <w:rtl/>
        </w:rPr>
        <w:t xml:space="preserve"> </w:t>
      </w:r>
      <w:r>
        <w:rPr>
          <w:rFonts w:cs="Arial" w:hint="eastAsia"/>
          <w:rtl/>
        </w:rPr>
        <w:t>بذي</w:t>
      </w:r>
      <w:r>
        <w:rPr>
          <w:rFonts w:cs="Arial"/>
          <w:rtl/>
        </w:rPr>
        <w:t xml:space="preserve"> </w:t>
      </w:r>
      <w:r>
        <w:rPr>
          <w:rFonts w:cs="Arial" w:hint="eastAsia"/>
          <w:rtl/>
        </w:rPr>
        <w:t>الإعاقة</w:t>
      </w:r>
      <w:r>
        <w:rPr>
          <w:rFonts w:cs="Arial"/>
          <w:rtl/>
        </w:rPr>
        <w:t xml:space="preserve"> </w:t>
      </w:r>
      <w:r>
        <w:rPr>
          <w:rFonts w:cs="Arial" w:hint="eastAsia"/>
          <w:rtl/>
        </w:rPr>
        <w:t>كذات</w:t>
      </w:r>
      <w:r>
        <w:rPr>
          <w:rFonts w:cs="Arial"/>
          <w:rtl/>
        </w:rPr>
        <w:t xml:space="preserve"> </w:t>
      </w:r>
      <w:r>
        <w:rPr>
          <w:rFonts w:cs="Arial" w:hint="eastAsia"/>
          <w:rtl/>
        </w:rPr>
        <w:t>حرة</w:t>
      </w:r>
      <w:r>
        <w:rPr>
          <w:rFonts w:cs="Arial"/>
          <w:rtl/>
        </w:rPr>
        <w:t xml:space="preserve"> </w:t>
      </w:r>
      <w:r>
        <w:rPr>
          <w:rFonts w:cs="Arial" w:hint="eastAsia"/>
          <w:rtl/>
        </w:rPr>
        <w:t>وفاعلة</w:t>
      </w:r>
      <w:r>
        <w:rPr>
          <w:rFonts w:cs="Arial"/>
          <w:rtl/>
        </w:rPr>
        <w:t xml:space="preserve"> </w:t>
      </w:r>
      <w:r>
        <w:rPr>
          <w:rFonts w:cs="Arial" w:hint="eastAsia"/>
          <w:rtl/>
        </w:rPr>
        <w:t>وشريك</w:t>
      </w:r>
      <w:r>
        <w:rPr>
          <w:rFonts w:cs="Arial"/>
          <w:rtl/>
        </w:rPr>
        <w:t xml:space="preserve"> </w:t>
      </w:r>
      <w:r>
        <w:rPr>
          <w:rFonts w:cs="Arial" w:hint="eastAsia"/>
          <w:rtl/>
        </w:rPr>
        <w:t>أصيل</w:t>
      </w:r>
      <w:r>
        <w:rPr>
          <w:rFonts w:cs="Arial"/>
          <w:rtl/>
        </w:rPr>
        <w:t xml:space="preserve"> </w:t>
      </w:r>
      <w:r>
        <w:rPr>
          <w:rFonts w:cs="Arial" w:hint="eastAsia"/>
          <w:rtl/>
        </w:rPr>
        <w:t>في</w:t>
      </w:r>
      <w:r>
        <w:rPr>
          <w:rFonts w:cs="Arial"/>
          <w:rtl/>
        </w:rPr>
        <w:t xml:space="preserve"> </w:t>
      </w:r>
      <w:r>
        <w:rPr>
          <w:rFonts w:cs="Arial" w:hint="eastAsia"/>
          <w:rtl/>
        </w:rPr>
        <w:t>العمران،</w:t>
      </w:r>
      <w:r>
        <w:rPr>
          <w:rFonts w:cs="Arial"/>
          <w:rtl/>
        </w:rPr>
        <w:t xml:space="preserve"> </w:t>
      </w:r>
      <w:r>
        <w:rPr>
          <w:rFonts w:cs="Arial" w:hint="eastAsia"/>
          <w:rtl/>
        </w:rPr>
        <w:t>وليس</w:t>
      </w:r>
      <w:r>
        <w:rPr>
          <w:rFonts w:cs="Arial"/>
          <w:rtl/>
        </w:rPr>
        <w:t xml:space="preserve"> </w:t>
      </w:r>
      <w:r>
        <w:rPr>
          <w:rFonts w:cs="Arial" w:hint="eastAsia"/>
          <w:rtl/>
        </w:rPr>
        <w:t>مجرد</w:t>
      </w:r>
      <w:r>
        <w:rPr>
          <w:rFonts w:cs="Arial"/>
          <w:rtl/>
        </w:rPr>
        <w:t xml:space="preserve"> </w:t>
      </w:r>
      <w:r>
        <w:rPr>
          <w:rFonts w:cs="Arial" w:hint="eastAsia"/>
          <w:rtl/>
        </w:rPr>
        <w:t>موضوع</w:t>
      </w:r>
      <w:r>
        <w:rPr>
          <w:rFonts w:cs="Arial"/>
          <w:rtl/>
        </w:rPr>
        <w:t xml:space="preserve"> </w:t>
      </w:r>
      <w:r>
        <w:rPr>
          <w:rFonts w:cs="Arial" w:hint="eastAsia"/>
          <w:rtl/>
        </w:rPr>
        <w:t>للشفقة</w:t>
      </w:r>
      <w:r>
        <w:rPr>
          <w:rFonts w:cs="Arial"/>
          <w:rtl/>
        </w:rPr>
        <w:t xml:space="preserve"> </w:t>
      </w:r>
      <w:r>
        <w:rPr>
          <w:rFonts w:cs="Arial" w:hint="eastAsia"/>
          <w:rtl/>
        </w:rPr>
        <w:t>أو</w:t>
      </w:r>
      <w:r>
        <w:rPr>
          <w:rFonts w:cs="Arial"/>
          <w:rtl/>
        </w:rPr>
        <w:t xml:space="preserve"> </w:t>
      </w:r>
      <w:r>
        <w:rPr>
          <w:rFonts w:cs="Arial" w:hint="eastAsia"/>
          <w:rtl/>
        </w:rPr>
        <w:t>متلقٍ</w:t>
      </w:r>
      <w:r>
        <w:rPr>
          <w:rFonts w:cs="Arial"/>
          <w:rtl/>
        </w:rPr>
        <w:t xml:space="preserve"> </w:t>
      </w:r>
      <w:r>
        <w:rPr>
          <w:rFonts w:cs="Arial" w:hint="eastAsia"/>
          <w:rtl/>
        </w:rPr>
        <w:t>للرعاية</w:t>
      </w:r>
      <w:r>
        <w:rPr>
          <w:rFonts w:cs="Arial"/>
          <w:rtl/>
        </w:rPr>
        <w:t xml:space="preserve"> </w:t>
      </w:r>
      <w:r>
        <w:rPr>
          <w:rFonts w:cs="Arial" w:hint="eastAsia"/>
          <w:rtl/>
        </w:rPr>
        <w:t>الطبية</w:t>
      </w:r>
      <w:r>
        <w:rPr>
          <w:rFonts w:cs="Arial"/>
          <w:rtl/>
        </w:rPr>
        <w:t xml:space="preserve"> [29</w:t>
      </w:r>
      <w:r>
        <w:rPr>
          <w:rFonts w:cs="Arial" w:hint="eastAsia"/>
          <w:rtl/>
        </w:rPr>
        <w:t>،</w:t>
      </w:r>
      <w:r>
        <w:rPr>
          <w:rFonts w:cs="Arial"/>
          <w:rtl/>
        </w:rPr>
        <w:t xml:space="preserve"> 34].</w:t>
      </w:r>
    </w:p>
    <w:p w14:paraId="10B22A9A" w14:textId="77777777" w:rsidR="000B2E12" w:rsidRDefault="000B2E12" w:rsidP="000B2E12">
      <w:pPr>
        <w:rPr>
          <w:rFonts w:cs="Arial"/>
          <w:rtl/>
        </w:rPr>
      </w:pPr>
      <w:r>
        <w:rPr>
          <w:rFonts w:cs="Arial"/>
          <w:rtl/>
        </w:rPr>
        <w:t xml:space="preserve"> </w:t>
      </w:r>
    </w:p>
    <w:p w14:paraId="1E1918A2" w14:textId="77777777" w:rsidR="000B2E12" w:rsidRDefault="000B2E12" w:rsidP="000B2E12">
      <w:pPr>
        <w:rPr>
          <w:rFonts w:cs="Arial"/>
          <w:rtl/>
        </w:rPr>
      </w:pPr>
      <w:r>
        <w:rPr>
          <w:rFonts w:cs="Arial"/>
          <w:rtl/>
        </w:rPr>
        <w:t xml:space="preserve"> **</w:t>
      </w:r>
      <w:r>
        <w:rPr>
          <w:rFonts w:cs="Arial" w:hint="eastAsia"/>
          <w:rtl/>
        </w:rPr>
        <w:t>نموذج</w:t>
      </w:r>
      <w:r>
        <w:rPr>
          <w:rFonts w:cs="Arial"/>
          <w:rtl/>
        </w:rPr>
        <w:t xml:space="preserve"> </w:t>
      </w:r>
      <w:r>
        <w:rPr>
          <w:rFonts w:cs="Arial" w:hint="eastAsia"/>
          <w:rtl/>
        </w:rPr>
        <w:t>الأضلاع</w:t>
      </w:r>
      <w:r>
        <w:rPr>
          <w:rFonts w:cs="Arial"/>
          <w:rtl/>
        </w:rPr>
        <w:t xml:space="preserve"> </w:t>
      </w:r>
      <w:r>
        <w:rPr>
          <w:rFonts w:cs="Arial" w:hint="eastAsia"/>
          <w:rtl/>
        </w:rPr>
        <w:t>الثمانية</w:t>
      </w:r>
      <w:r>
        <w:rPr>
          <w:rFonts w:cs="Arial"/>
          <w:rtl/>
        </w:rPr>
        <w:t xml:space="preserve"> </w:t>
      </w:r>
      <w:r>
        <w:rPr>
          <w:rFonts w:cs="Arial" w:hint="eastAsia"/>
          <w:rtl/>
        </w:rPr>
        <w:t>في</w:t>
      </w:r>
      <w:r>
        <w:rPr>
          <w:rFonts w:cs="Arial"/>
          <w:rtl/>
        </w:rPr>
        <w:t xml:space="preserve"> </w:t>
      </w:r>
      <w:r>
        <w:rPr>
          <w:rFonts w:cs="Arial" w:hint="eastAsia"/>
          <w:rtl/>
        </w:rPr>
        <w:t>تجربة</w:t>
      </w:r>
      <w:r>
        <w:rPr>
          <w:rFonts w:cs="Arial"/>
          <w:rtl/>
        </w:rPr>
        <w:t xml:space="preserve"> </w:t>
      </w:r>
      <w:r>
        <w:rPr>
          <w:rFonts w:cs="Arial" w:hint="eastAsia"/>
          <w:rtl/>
        </w:rPr>
        <w:t>الإعاقة</w:t>
      </w:r>
      <w:r>
        <w:rPr>
          <w:rFonts w:cs="Arial"/>
          <w:rtl/>
        </w:rPr>
        <w:t xml:space="preserve">** </w:t>
      </w:r>
    </w:p>
    <w:p w14:paraId="43D2CBA7" w14:textId="77777777" w:rsidR="000B2E12" w:rsidRDefault="000B2E12" w:rsidP="000B2E12">
      <w:pPr>
        <w:rPr>
          <w:rFonts w:cs="Arial"/>
          <w:rtl/>
        </w:rPr>
      </w:pPr>
      <w:r>
        <w:rPr>
          <w:rFonts w:cs="Arial"/>
          <w:rtl/>
        </w:rPr>
        <w:t xml:space="preserve"> </w:t>
      </w:r>
      <w:r>
        <w:rPr>
          <w:rFonts w:cs="Arial" w:hint="eastAsia"/>
          <w:rtl/>
        </w:rPr>
        <w:t>توظيف</w:t>
      </w:r>
      <w:r>
        <w:rPr>
          <w:rFonts w:cs="Arial"/>
          <w:rtl/>
        </w:rPr>
        <w:t xml:space="preserve"> </w:t>
      </w:r>
      <w:r>
        <w:rPr>
          <w:rFonts w:cs="Arial" w:hint="eastAsia"/>
          <w:rtl/>
        </w:rPr>
        <w:t>مبتكر</w:t>
      </w:r>
      <w:r>
        <w:rPr>
          <w:rFonts w:cs="Arial"/>
          <w:rtl/>
        </w:rPr>
        <w:t xml:space="preserve"> </w:t>
      </w:r>
      <w:r>
        <w:rPr>
          <w:rFonts w:cs="Arial" w:hint="eastAsia"/>
          <w:rtl/>
        </w:rPr>
        <w:t>لنظرية</w:t>
      </w:r>
      <w:r>
        <w:rPr>
          <w:rFonts w:cs="Arial"/>
          <w:rtl/>
        </w:rPr>
        <w:t xml:space="preserve"> </w:t>
      </w:r>
      <w:r>
        <w:rPr>
          <w:rFonts w:cs="Arial" w:hint="eastAsia"/>
          <w:rtl/>
        </w:rPr>
        <w:t>في</w:t>
      </w:r>
      <w:r>
        <w:rPr>
          <w:rFonts w:cs="Arial"/>
          <w:rtl/>
        </w:rPr>
        <w:t xml:space="preserve"> </w:t>
      </w:r>
      <w:r>
        <w:rPr>
          <w:rFonts w:cs="Arial" w:hint="eastAsia"/>
          <w:rtl/>
        </w:rPr>
        <w:t>علم</w:t>
      </w:r>
      <w:r>
        <w:rPr>
          <w:rFonts w:cs="Arial"/>
          <w:rtl/>
        </w:rPr>
        <w:t xml:space="preserve"> </w:t>
      </w:r>
      <w:r>
        <w:rPr>
          <w:rFonts w:cs="Arial" w:hint="eastAsia"/>
          <w:rtl/>
        </w:rPr>
        <w:t>النفس</w:t>
      </w:r>
      <w:r>
        <w:rPr>
          <w:rFonts w:cs="Arial"/>
          <w:rtl/>
        </w:rPr>
        <w:t xml:space="preserve"> </w:t>
      </w:r>
      <w:proofErr w:type="spellStart"/>
      <w:r>
        <w:rPr>
          <w:rFonts w:cs="Arial" w:hint="eastAsia"/>
          <w:rtl/>
        </w:rPr>
        <w:t>الاستخلافي</w:t>
      </w:r>
      <w:proofErr w:type="spellEnd"/>
      <w:r>
        <w:rPr>
          <w:rFonts w:cs="Arial"/>
          <w:rtl/>
        </w:rPr>
        <w:t xml:space="preserve"> </w:t>
      </w:r>
      <w:r>
        <w:rPr>
          <w:rFonts w:cs="Arial" w:hint="eastAsia"/>
          <w:rtl/>
        </w:rPr>
        <w:t>لفهم</w:t>
      </w:r>
      <w:r>
        <w:rPr>
          <w:rFonts w:cs="Arial"/>
          <w:rtl/>
        </w:rPr>
        <w:t xml:space="preserve"> </w:t>
      </w:r>
      <w:r>
        <w:rPr>
          <w:rFonts w:cs="Arial" w:hint="eastAsia"/>
          <w:rtl/>
        </w:rPr>
        <w:t>ديناميكيات</w:t>
      </w:r>
      <w:r>
        <w:rPr>
          <w:rFonts w:cs="Arial"/>
          <w:rtl/>
        </w:rPr>
        <w:t xml:space="preserve"> </w:t>
      </w:r>
      <w:r>
        <w:rPr>
          <w:rFonts w:cs="Arial" w:hint="eastAsia"/>
          <w:rtl/>
        </w:rPr>
        <w:t>النفس</w:t>
      </w:r>
      <w:r>
        <w:rPr>
          <w:rFonts w:cs="Arial"/>
          <w:rtl/>
        </w:rPr>
        <w:t xml:space="preserve"> </w:t>
      </w:r>
      <w:r>
        <w:rPr>
          <w:rFonts w:cs="Arial" w:hint="eastAsia"/>
          <w:rtl/>
        </w:rPr>
        <w:t>البشرية</w:t>
      </w:r>
      <w:r>
        <w:rPr>
          <w:rFonts w:cs="Arial"/>
          <w:rtl/>
        </w:rPr>
        <w:t xml:space="preserve"> (</w:t>
      </w:r>
      <w:r>
        <w:rPr>
          <w:rFonts w:cs="Arial" w:hint="eastAsia"/>
          <w:rtl/>
        </w:rPr>
        <w:t>الأمارة،</w:t>
      </w:r>
      <w:r>
        <w:rPr>
          <w:rFonts w:cs="Arial"/>
          <w:rtl/>
        </w:rPr>
        <w:t xml:space="preserve"> </w:t>
      </w:r>
      <w:r>
        <w:rPr>
          <w:rFonts w:cs="Arial" w:hint="eastAsia"/>
          <w:rtl/>
        </w:rPr>
        <w:t>اللوامة،</w:t>
      </w:r>
      <w:r>
        <w:rPr>
          <w:rFonts w:cs="Arial"/>
          <w:rtl/>
        </w:rPr>
        <w:t xml:space="preserve"> </w:t>
      </w:r>
      <w:r>
        <w:rPr>
          <w:rFonts w:cs="Arial" w:hint="eastAsia"/>
          <w:rtl/>
        </w:rPr>
        <w:t>المطمئنة</w:t>
      </w:r>
      <w:r>
        <w:rPr>
          <w:rFonts w:cs="Arial"/>
          <w:rtl/>
        </w:rPr>
        <w:t xml:space="preserve">) </w:t>
      </w:r>
      <w:r>
        <w:rPr>
          <w:rFonts w:cs="Arial" w:hint="eastAsia"/>
          <w:rtl/>
        </w:rPr>
        <w:t>عند</w:t>
      </w:r>
      <w:r>
        <w:rPr>
          <w:rFonts w:cs="Arial"/>
          <w:rtl/>
        </w:rPr>
        <w:t xml:space="preserve"> </w:t>
      </w:r>
      <w:r>
        <w:rPr>
          <w:rFonts w:cs="Arial" w:hint="eastAsia"/>
          <w:rtl/>
        </w:rPr>
        <w:t>مواجهة</w:t>
      </w:r>
      <w:r>
        <w:rPr>
          <w:rFonts w:cs="Arial"/>
          <w:rtl/>
        </w:rPr>
        <w:t xml:space="preserve"> </w:t>
      </w:r>
      <w:r>
        <w:rPr>
          <w:rFonts w:cs="Arial" w:hint="eastAsia"/>
          <w:rtl/>
        </w:rPr>
        <w:t>تحدي</w:t>
      </w:r>
      <w:r>
        <w:rPr>
          <w:rFonts w:cs="Arial"/>
          <w:rtl/>
        </w:rPr>
        <w:t xml:space="preserve"> </w:t>
      </w:r>
      <w:r>
        <w:rPr>
          <w:rFonts w:cs="Arial" w:hint="eastAsia"/>
          <w:rtl/>
        </w:rPr>
        <w:t>الإعاقة،</w:t>
      </w:r>
      <w:r>
        <w:rPr>
          <w:rFonts w:cs="Arial"/>
          <w:rtl/>
        </w:rPr>
        <w:t xml:space="preserve"> </w:t>
      </w:r>
      <w:r>
        <w:rPr>
          <w:rFonts w:cs="Arial" w:hint="eastAsia"/>
          <w:rtl/>
        </w:rPr>
        <w:t>وكيف</w:t>
      </w:r>
      <w:r>
        <w:rPr>
          <w:rFonts w:cs="Arial"/>
          <w:rtl/>
        </w:rPr>
        <w:t xml:space="preserve"> </w:t>
      </w:r>
      <w:r>
        <w:rPr>
          <w:rFonts w:cs="Arial" w:hint="eastAsia"/>
          <w:rtl/>
        </w:rPr>
        <w:t>يمكن</w:t>
      </w:r>
      <w:r>
        <w:rPr>
          <w:rFonts w:cs="Arial"/>
          <w:rtl/>
        </w:rPr>
        <w:t xml:space="preserve"> </w:t>
      </w:r>
      <w:r>
        <w:rPr>
          <w:rFonts w:cs="Arial" w:hint="eastAsia"/>
          <w:rtl/>
        </w:rPr>
        <w:t>تحويل</w:t>
      </w:r>
      <w:r>
        <w:rPr>
          <w:rFonts w:cs="Arial"/>
          <w:rtl/>
        </w:rPr>
        <w:t xml:space="preserve"> "</w:t>
      </w:r>
      <w:r>
        <w:rPr>
          <w:rFonts w:cs="Arial" w:hint="eastAsia"/>
          <w:rtl/>
        </w:rPr>
        <w:t>المحنة</w:t>
      </w:r>
      <w:r>
        <w:rPr>
          <w:rFonts w:cs="Arial"/>
          <w:rtl/>
        </w:rPr>
        <w:t xml:space="preserve">" </w:t>
      </w:r>
      <w:r>
        <w:rPr>
          <w:rFonts w:cs="Arial" w:hint="eastAsia"/>
          <w:rtl/>
        </w:rPr>
        <w:t>إلى</w:t>
      </w:r>
      <w:r>
        <w:rPr>
          <w:rFonts w:cs="Arial"/>
          <w:rtl/>
        </w:rPr>
        <w:t xml:space="preserve"> "</w:t>
      </w:r>
      <w:r>
        <w:rPr>
          <w:rFonts w:cs="Arial" w:hint="eastAsia"/>
          <w:rtl/>
        </w:rPr>
        <w:t>منحة</w:t>
      </w:r>
      <w:r>
        <w:rPr>
          <w:rFonts w:cs="Arial"/>
          <w:rtl/>
        </w:rPr>
        <w:t xml:space="preserve">" </w:t>
      </w:r>
      <w:r>
        <w:rPr>
          <w:rFonts w:cs="Arial" w:hint="eastAsia"/>
          <w:rtl/>
        </w:rPr>
        <w:t>وسكينة</w:t>
      </w:r>
      <w:r>
        <w:rPr>
          <w:rFonts w:cs="Arial"/>
          <w:rtl/>
        </w:rPr>
        <w:t xml:space="preserve"> </w:t>
      </w:r>
      <w:r>
        <w:rPr>
          <w:rFonts w:cs="Arial" w:hint="eastAsia"/>
          <w:rtl/>
        </w:rPr>
        <w:t>روحية</w:t>
      </w:r>
      <w:r>
        <w:rPr>
          <w:rFonts w:cs="Arial"/>
          <w:rtl/>
        </w:rPr>
        <w:t xml:space="preserve"> [20</w:t>
      </w:r>
      <w:r>
        <w:rPr>
          <w:rFonts w:cs="Arial" w:hint="eastAsia"/>
          <w:rtl/>
        </w:rPr>
        <w:t>،</w:t>
      </w:r>
      <w:r>
        <w:rPr>
          <w:rFonts w:cs="Arial"/>
          <w:rtl/>
        </w:rPr>
        <w:t xml:space="preserve"> 21</w:t>
      </w:r>
      <w:r>
        <w:rPr>
          <w:rFonts w:cs="Arial" w:hint="eastAsia"/>
          <w:rtl/>
        </w:rPr>
        <w:t>،</w:t>
      </w:r>
      <w:r>
        <w:rPr>
          <w:rFonts w:cs="Arial"/>
          <w:rtl/>
        </w:rPr>
        <w:t xml:space="preserve"> 34].</w:t>
      </w:r>
    </w:p>
    <w:p w14:paraId="08DBA67B" w14:textId="77777777" w:rsidR="000B2E12" w:rsidRDefault="000B2E12" w:rsidP="000B2E12">
      <w:pPr>
        <w:rPr>
          <w:rFonts w:cs="Arial"/>
          <w:rtl/>
        </w:rPr>
      </w:pPr>
    </w:p>
    <w:p w14:paraId="6D8E63DE" w14:textId="77777777" w:rsidR="000B2E12" w:rsidRDefault="000B2E12" w:rsidP="000B2E12">
      <w:pPr>
        <w:rPr>
          <w:rFonts w:cs="Arial"/>
          <w:rtl/>
        </w:rPr>
      </w:pPr>
      <w:r>
        <w:rPr>
          <w:rFonts w:cs="Arial"/>
          <w:rtl/>
        </w:rPr>
        <w:t xml:space="preserve">  **</w:t>
      </w:r>
      <w:r>
        <w:rPr>
          <w:rFonts w:cs="Arial" w:hint="eastAsia"/>
          <w:rtl/>
        </w:rPr>
        <w:t>خليفة</w:t>
      </w:r>
      <w:r>
        <w:rPr>
          <w:rFonts w:cs="Arial"/>
          <w:rtl/>
        </w:rPr>
        <w:t xml:space="preserve"> </w:t>
      </w:r>
      <w:r>
        <w:rPr>
          <w:rFonts w:cs="Arial" w:hint="eastAsia"/>
          <w:rtl/>
        </w:rPr>
        <w:t>ذو</w:t>
      </w:r>
      <w:r>
        <w:rPr>
          <w:rFonts w:cs="Arial"/>
          <w:rtl/>
        </w:rPr>
        <w:t xml:space="preserve"> </w:t>
      </w:r>
      <w:r>
        <w:rPr>
          <w:rFonts w:cs="Arial" w:hint="eastAsia"/>
          <w:rtl/>
        </w:rPr>
        <w:t>أداة</w:t>
      </w:r>
      <w:r>
        <w:rPr>
          <w:rFonts w:cs="Arial"/>
          <w:rtl/>
        </w:rPr>
        <w:t xml:space="preserve"> </w:t>
      </w:r>
      <w:r>
        <w:rPr>
          <w:rFonts w:cs="Arial" w:hint="eastAsia"/>
          <w:rtl/>
        </w:rPr>
        <w:t>مختلفة</w:t>
      </w:r>
      <w:r>
        <w:rPr>
          <w:rFonts w:cs="Arial"/>
          <w:rtl/>
        </w:rPr>
        <w:t>:**</w:t>
      </w:r>
    </w:p>
    <w:p w14:paraId="0A9A3BC8" w14:textId="77777777" w:rsidR="000B2E12" w:rsidRDefault="000B2E12" w:rsidP="000B2E12">
      <w:pPr>
        <w:rPr>
          <w:rFonts w:cs="Arial"/>
          <w:rtl/>
        </w:rPr>
      </w:pPr>
      <w:r>
        <w:rPr>
          <w:rFonts w:cs="Arial"/>
          <w:rtl/>
        </w:rPr>
        <w:t xml:space="preserve">  </w:t>
      </w:r>
      <w:r>
        <w:rPr>
          <w:rFonts w:cs="Arial" w:hint="eastAsia"/>
          <w:rtl/>
        </w:rPr>
        <w:t>إعادة</w:t>
      </w:r>
      <w:r>
        <w:rPr>
          <w:rFonts w:cs="Arial"/>
          <w:rtl/>
        </w:rPr>
        <w:t xml:space="preserve"> </w:t>
      </w:r>
      <w:r>
        <w:rPr>
          <w:rFonts w:cs="Arial" w:hint="eastAsia"/>
          <w:rtl/>
        </w:rPr>
        <w:t>صياغة</w:t>
      </w:r>
      <w:r>
        <w:rPr>
          <w:rFonts w:cs="Arial"/>
          <w:rtl/>
        </w:rPr>
        <w:t xml:space="preserve"> </w:t>
      </w:r>
      <w:r>
        <w:rPr>
          <w:rFonts w:cs="Arial" w:hint="eastAsia"/>
          <w:rtl/>
        </w:rPr>
        <w:t>هوية</w:t>
      </w:r>
      <w:r>
        <w:rPr>
          <w:rFonts w:cs="Arial"/>
          <w:rtl/>
        </w:rPr>
        <w:t xml:space="preserve"> </w:t>
      </w:r>
      <w:r>
        <w:rPr>
          <w:rFonts w:cs="Arial" w:hint="eastAsia"/>
          <w:rtl/>
        </w:rPr>
        <w:t>الشخص</w:t>
      </w:r>
      <w:r>
        <w:rPr>
          <w:rFonts w:cs="Arial"/>
          <w:rtl/>
        </w:rPr>
        <w:t xml:space="preserve"> </w:t>
      </w:r>
      <w:r>
        <w:rPr>
          <w:rFonts w:cs="Arial" w:hint="eastAsia"/>
          <w:rtl/>
        </w:rPr>
        <w:t>ذي</w:t>
      </w:r>
      <w:r>
        <w:rPr>
          <w:rFonts w:cs="Arial"/>
          <w:rtl/>
        </w:rPr>
        <w:t xml:space="preserve"> </w:t>
      </w:r>
      <w:r>
        <w:rPr>
          <w:rFonts w:cs="Arial" w:hint="eastAsia"/>
          <w:rtl/>
        </w:rPr>
        <w:t>الإعاقة؛</w:t>
      </w:r>
      <w:r>
        <w:rPr>
          <w:rFonts w:cs="Arial"/>
          <w:rtl/>
        </w:rPr>
        <w:t xml:space="preserve"> </w:t>
      </w:r>
      <w:r>
        <w:rPr>
          <w:rFonts w:cs="Arial" w:hint="eastAsia"/>
          <w:rtl/>
        </w:rPr>
        <w:t>فبدلاً</w:t>
      </w:r>
      <w:r>
        <w:rPr>
          <w:rFonts w:cs="Arial"/>
          <w:rtl/>
        </w:rPr>
        <w:t xml:space="preserve"> </w:t>
      </w:r>
      <w:r>
        <w:rPr>
          <w:rFonts w:cs="Arial" w:hint="eastAsia"/>
          <w:rtl/>
        </w:rPr>
        <w:t>من</w:t>
      </w:r>
      <w:r>
        <w:rPr>
          <w:rFonts w:cs="Arial"/>
          <w:rtl/>
        </w:rPr>
        <w:t xml:space="preserve"> </w:t>
      </w:r>
      <w:r>
        <w:rPr>
          <w:rFonts w:cs="Arial" w:hint="eastAsia"/>
          <w:rtl/>
        </w:rPr>
        <w:t>تعريفه</w:t>
      </w:r>
      <w:r>
        <w:rPr>
          <w:rFonts w:cs="Arial"/>
          <w:rtl/>
        </w:rPr>
        <w:t xml:space="preserve"> </w:t>
      </w:r>
      <w:r>
        <w:rPr>
          <w:rFonts w:cs="Arial" w:hint="eastAsia"/>
          <w:rtl/>
        </w:rPr>
        <w:t>بـ</w:t>
      </w:r>
      <w:r>
        <w:rPr>
          <w:rFonts w:cs="Arial"/>
          <w:rtl/>
        </w:rPr>
        <w:t xml:space="preserve"> "</w:t>
      </w:r>
      <w:r>
        <w:rPr>
          <w:rFonts w:cs="Arial" w:hint="eastAsia"/>
          <w:rtl/>
        </w:rPr>
        <w:t>الإنسان</w:t>
      </w:r>
      <w:r>
        <w:rPr>
          <w:rFonts w:cs="Arial"/>
          <w:rtl/>
        </w:rPr>
        <w:t xml:space="preserve"> </w:t>
      </w:r>
      <w:r>
        <w:rPr>
          <w:rFonts w:cs="Arial" w:hint="eastAsia"/>
          <w:rtl/>
        </w:rPr>
        <w:t>الناقص</w:t>
      </w:r>
      <w:r>
        <w:rPr>
          <w:rFonts w:cs="Arial"/>
          <w:rtl/>
        </w:rPr>
        <w:t>"</w:t>
      </w:r>
      <w:r>
        <w:rPr>
          <w:rFonts w:cs="Arial" w:hint="eastAsia"/>
          <w:rtl/>
        </w:rPr>
        <w:t>،</w:t>
      </w:r>
      <w:r>
        <w:rPr>
          <w:rFonts w:cs="Arial"/>
          <w:rtl/>
        </w:rPr>
        <w:t xml:space="preserve"> </w:t>
      </w:r>
      <w:r>
        <w:rPr>
          <w:rFonts w:cs="Arial" w:hint="eastAsia"/>
          <w:rtl/>
        </w:rPr>
        <w:t>تُعرفه</w:t>
      </w:r>
      <w:r>
        <w:rPr>
          <w:rFonts w:cs="Arial"/>
          <w:rtl/>
        </w:rPr>
        <w:t xml:space="preserve"> </w:t>
      </w:r>
      <w:r>
        <w:rPr>
          <w:rFonts w:cs="Arial" w:hint="eastAsia"/>
          <w:rtl/>
        </w:rPr>
        <w:t>الأطروحة</w:t>
      </w:r>
      <w:r>
        <w:rPr>
          <w:rFonts w:cs="Arial"/>
          <w:rtl/>
        </w:rPr>
        <w:t xml:space="preserve"> </w:t>
      </w:r>
      <w:r>
        <w:rPr>
          <w:rFonts w:cs="Arial" w:hint="eastAsia"/>
          <w:rtl/>
        </w:rPr>
        <w:t>بأنه</w:t>
      </w:r>
      <w:r>
        <w:rPr>
          <w:rFonts w:cs="Arial"/>
          <w:rtl/>
        </w:rPr>
        <w:t xml:space="preserve"> </w:t>
      </w:r>
    </w:p>
    <w:p w14:paraId="59F40BFF" w14:textId="77777777" w:rsidR="000B2E12" w:rsidRDefault="000B2E12" w:rsidP="000B2E12">
      <w:pPr>
        <w:rPr>
          <w:rFonts w:cs="Arial"/>
          <w:rtl/>
        </w:rPr>
      </w:pPr>
    </w:p>
    <w:p w14:paraId="027D1327" w14:textId="77777777" w:rsidR="000B2E12" w:rsidRDefault="000B2E12" w:rsidP="000B2E12">
      <w:pPr>
        <w:rPr>
          <w:rFonts w:cs="Arial"/>
          <w:rtl/>
        </w:rPr>
      </w:pPr>
      <w:r>
        <w:rPr>
          <w:rFonts w:cs="Arial"/>
          <w:rtl/>
        </w:rPr>
        <w:t>**"</w:t>
      </w:r>
      <w:r>
        <w:rPr>
          <w:rFonts w:cs="Arial" w:hint="eastAsia"/>
          <w:rtl/>
        </w:rPr>
        <w:t>خليفة</w:t>
      </w:r>
      <w:r>
        <w:rPr>
          <w:rFonts w:cs="Arial"/>
          <w:rtl/>
        </w:rPr>
        <w:t xml:space="preserve"> </w:t>
      </w:r>
      <w:r>
        <w:rPr>
          <w:rFonts w:cs="Arial" w:hint="eastAsia"/>
          <w:rtl/>
        </w:rPr>
        <w:t>مكلَّف</w:t>
      </w:r>
      <w:r>
        <w:rPr>
          <w:rFonts w:cs="Arial"/>
          <w:rtl/>
        </w:rPr>
        <w:t xml:space="preserve">** </w:t>
      </w:r>
    </w:p>
    <w:p w14:paraId="135466A9" w14:textId="77777777" w:rsidR="000B2E12" w:rsidRDefault="000B2E12" w:rsidP="000B2E12">
      <w:pPr>
        <w:rPr>
          <w:rFonts w:cs="Arial"/>
          <w:rtl/>
        </w:rPr>
      </w:pPr>
      <w:r>
        <w:rPr>
          <w:rFonts w:cs="Arial"/>
          <w:rtl/>
        </w:rPr>
        <w:t xml:space="preserve"> </w:t>
      </w:r>
      <w:r>
        <w:rPr>
          <w:rFonts w:cs="Arial" w:hint="eastAsia"/>
          <w:rtl/>
        </w:rPr>
        <w:t>يمتلك</w:t>
      </w:r>
      <w:r>
        <w:rPr>
          <w:rFonts w:cs="Arial"/>
          <w:rtl/>
        </w:rPr>
        <w:t xml:space="preserve"> </w:t>
      </w:r>
      <w:r>
        <w:rPr>
          <w:rFonts w:cs="Arial" w:hint="eastAsia"/>
          <w:rtl/>
        </w:rPr>
        <w:t>أداة</w:t>
      </w:r>
      <w:r>
        <w:rPr>
          <w:rFonts w:cs="Arial"/>
          <w:rtl/>
        </w:rPr>
        <w:t xml:space="preserve"> </w:t>
      </w:r>
      <w:r>
        <w:rPr>
          <w:rFonts w:cs="Arial" w:hint="eastAsia"/>
          <w:rtl/>
        </w:rPr>
        <w:t>جسدية</w:t>
      </w:r>
      <w:r>
        <w:rPr>
          <w:rFonts w:cs="Arial"/>
          <w:rtl/>
        </w:rPr>
        <w:t xml:space="preserve"> </w:t>
      </w:r>
      <w:r>
        <w:rPr>
          <w:rFonts w:cs="Arial" w:hint="eastAsia"/>
          <w:rtl/>
        </w:rPr>
        <w:t>مغايرة</w:t>
      </w:r>
      <w:r>
        <w:rPr>
          <w:rFonts w:cs="Arial"/>
          <w:rtl/>
        </w:rPr>
        <w:t xml:space="preserve"> </w:t>
      </w:r>
      <w:r>
        <w:rPr>
          <w:rFonts w:cs="Arial" w:hint="eastAsia"/>
          <w:rtl/>
        </w:rPr>
        <w:t>للمعيار</w:t>
      </w:r>
      <w:r>
        <w:rPr>
          <w:rFonts w:cs="Arial"/>
          <w:rtl/>
        </w:rPr>
        <w:t xml:space="preserve"> </w:t>
      </w:r>
      <w:r>
        <w:rPr>
          <w:rFonts w:cs="Arial" w:hint="eastAsia"/>
          <w:rtl/>
        </w:rPr>
        <w:t>الشائع،</w:t>
      </w:r>
      <w:r>
        <w:rPr>
          <w:rFonts w:cs="Arial"/>
          <w:rtl/>
        </w:rPr>
        <w:t xml:space="preserve"> </w:t>
      </w:r>
      <w:r>
        <w:rPr>
          <w:rFonts w:cs="Arial" w:hint="eastAsia"/>
          <w:rtl/>
        </w:rPr>
        <w:t>لكنها</w:t>
      </w:r>
      <w:r>
        <w:rPr>
          <w:rFonts w:cs="Arial"/>
          <w:rtl/>
        </w:rPr>
        <w:t xml:space="preserve"> </w:t>
      </w:r>
      <w:r>
        <w:rPr>
          <w:rFonts w:cs="Arial" w:hint="eastAsia"/>
          <w:rtl/>
        </w:rPr>
        <w:t>لا</w:t>
      </w:r>
      <w:r>
        <w:rPr>
          <w:rFonts w:cs="Arial"/>
          <w:rtl/>
        </w:rPr>
        <w:t xml:space="preserve"> </w:t>
      </w:r>
      <w:r>
        <w:rPr>
          <w:rFonts w:cs="Arial" w:hint="eastAsia"/>
          <w:rtl/>
        </w:rPr>
        <w:t>تُنقص</w:t>
      </w:r>
      <w:r>
        <w:rPr>
          <w:rFonts w:cs="Arial"/>
          <w:rtl/>
        </w:rPr>
        <w:t xml:space="preserve"> </w:t>
      </w:r>
      <w:r>
        <w:rPr>
          <w:rFonts w:cs="Arial" w:hint="eastAsia"/>
          <w:rtl/>
        </w:rPr>
        <w:t>من</w:t>
      </w:r>
      <w:r>
        <w:rPr>
          <w:rFonts w:cs="Arial"/>
          <w:rtl/>
        </w:rPr>
        <w:t xml:space="preserve"> </w:t>
      </w:r>
      <w:r>
        <w:rPr>
          <w:rFonts w:cs="Arial" w:hint="eastAsia"/>
          <w:rtl/>
        </w:rPr>
        <w:t>كرامته</w:t>
      </w:r>
      <w:r>
        <w:rPr>
          <w:rFonts w:cs="Arial"/>
          <w:rtl/>
        </w:rPr>
        <w:t xml:space="preserve"> </w:t>
      </w:r>
      <w:r>
        <w:rPr>
          <w:rFonts w:cs="Arial" w:hint="eastAsia"/>
          <w:rtl/>
        </w:rPr>
        <w:t>الأصلية</w:t>
      </w:r>
      <w:r>
        <w:rPr>
          <w:rFonts w:cs="Arial"/>
          <w:rtl/>
        </w:rPr>
        <w:t xml:space="preserve"> </w:t>
      </w:r>
      <w:r>
        <w:rPr>
          <w:rFonts w:cs="Arial" w:hint="eastAsia"/>
          <w:rtl/>
        </w:rPr>
        <w:t>السابقة</w:t>
      </w:r>
      <w:r>
        <w:rPr>
          <w:rFonts w:cs="Arial"/>
          <w:rtl/>
        </w:rPr>
        <w:t xml:space="preserve"> </w:t>
      </w:r>
      <w:r>
        <w:rPr>
          <w:rFonts w:cs="Arial" w:hint="eastAsia"/>
          <w:rtl/>
        </w:rPr>
        <w:t>على</w:t>
      </w:r>
      <w:r>
        <w:rPr>
          <w:rFonts w:cs="Arial"/>
          <w:rtl/>
        </w:rPr>
        <w:t xml:space="preserve"> </w:t>
      </w:r>
      <w:r>
        <w:rPr>
          <w:rFonts w:cs="Arial" w:hint="eastAsia"/>
          <w:rtl/>
        </w:rPr>
        <w:t>أي</w:t>
      </w:r>
      <w:r>
        <w:rPr>
          <w:rFonts w:cs="Arial"/>
          <w:rtl/>
        </w:rPr>
        <w:t xml:space="preserve"> </w:t>
      </w:r>
      <w:r>
        <w:rPr>
          <w:rFonts w:cs="Arial" w:hint="eastAsia"/>
          <w:rtl/>
        </w:rPr>
        <w:t>وصف</w:t>
      </w:r>
      <w:r>
        <w:rPr>
          <w:rFonts w:cs="Arial"/>
          <w:rtl/>
        </w:rPr>
        <w:t xml:space="preserve"> </w:t>
      </w:r>
      <w:r>
        <w:rPr>
          <w:rFonts w:cs="Arial" w:hint="eastAsia"/>
          <w:rtl/>
        </w:rPr>
        <w:t>جسدي</w:t>
      </w:r>
      <w:r>
        <w:rPr>
          <w:rFonts w:cs="Arial"/>
          <w:rtl/>
        </w:rPr>
        <w:t xml:space="preserve"> [15</w:t>
      </w:r>
      <w:r>
        <w:rPr>
          <w:rFonts w:cs="Arial" w:hint="eastAsia"/>
          <w:rtl/>
        </w:rPr>
        <w:t>،</w:t>
      </w:r>
      <w:r>
        <w:rPr>
          <w:rFonts w:cs="Arial"/>
          <w:rtl/>
        </w:rPr>
        <w:t xml:space="preserve"> 21</w:t>
      </w:r>
      <w:r>
        <w:rPr>
          <w:rFonts w:cs="Arial" w:hint="eastAsia"/>
          <w:rtl/>
        </w:rPr>
        <w:t>،</w:t>
      </w:r>
      <w:r>
        <w:rPr>
          <w:rFonts w:cs="Arial"/>
          <w:rtl/>
        </w:rPr>
        <w:t xml:space="preserve"> 30].</w:t>
      </w:r>
    </w:p>
    <w:p w14:paraId="27F30A4F" w14:textId="77777777" w:rsidR="000B2E12" w:rsidRDefault="000B2E12" w:rsidP="000B2E12">
      <w:pPr>
        <w:rPr>
          <w:rFonts w:cs="Arial"/>
          <w:rtl/>
        </w:rPr>
      </w:pPr>
    </w:p>
    <w:p w14:paraId="31DF49EC" w14:textId="77777777" w:rsidR="000B2E12" w:rsidRDefault="000B2E12" w:rsidP="000B2E12">
      <w:pPr>
        <w:rPr>
          <w:rFonts w:cs="Arial"/>
          <w:rtl/>
        </w:rPr>
      </w:pPr>
      <w:r>
        <w:rPr>
          <w:rFonts w:cs="Arial"/>
          <w:rtl/>
        </w:rPr>
        <w:t xml:space="preserve">  **</w:t>
      </w:r>
      <w:r>
        <w:rPr>
          <w:rFonts w:cs="Arial" w:hint="eastAsia"/>
          <w:rtl/>
        </w:rPr>
        <w:t>المجتمع</w:t>
      </w:r>
      <w:r>
        <w:rPr>
          <w:rFonts w:cs="Arial"/>
          <w:rtl/>
        </w:rPr>
        <w:t xml:space="preserve"> </w:t>
      </w:r>
      <w:r>
        <w:rPr>
          <w:rFonts w:cs="Arial" w:hint="eastAsia"/>
          <w:rtl/>
        </w:rPr>
        <w:t>المُمكِّن</w:t>
      </w:r>
      <w:r>
        <w:rPr>
          <w:rFonts w:cs="Arial"/>
          <w:rtl/>
        </w:rPr>
        <w:t xml:space="preserve"> : **</w:t>
      </w:r>
    </w:p>
    <w:p w14:paraId="5E23B8AD" w14:textId="77777777" w:rsidR="000B2E12" w:rsidRDefault="000B2E12" w:rsidP="000B2E12">
      <w:pPr>
        <w:rPr>
          <w:rFonts w:cs="Arial"/>
          <w:rtl/>
        </w:rPr>
      </w:pPr>
      <w:r>
        <w:rPr>
          <w:rFonts w:cs="Arial"/>
          <w:rtl/>
        </w:rPr>
        <w:t xml:space="preserve"> </w:t>
      </w:r>
      <w:r>
        <w:rPr>
          <w:rFonts w:cs="Arial" w:hint="eastAsia"/>
          <w:rtl/>
        </w:rPr>
        <w:t>مفهوم</w:t>
      </w:r>
      <w:r>
        <w:rPr>
          <w:rFonts w:cs="Arial"/>
          <w:rtl/>
        </w:rPr>
        <w:t xml:space="preserve"> </w:t>
      </w:r>
      <w:r>
        <w:rPr>
          <w:rFonts w:cs="Arial" w:hint="eastAsia"/>
          <w:rtl/>
        </w:rPr>
        <w:t>يرى</w:t>
      </w:r>
      <w:r>
        <w:rPr>
          <w:rFonts w:cs="Arial"/>
          <w:rtl/>
        </w:rPr>
        <w:t xml:space="preserve"> </w:t>
      </w:r>
      <w:r>
        <w:rPr>
          <w:rFonts w:cs="Arial" w:hint="eastAsia"/>
          <w:rtl/>
        </w:rPr>
        <w:t>أن</w:t>
      </w:r>
      <w:r>
        <w:rPr>
          <w:rFonts w:cs="Arial"/>
          <w:rtl/>
        </w:rPr>
        <w:t xml:space="preserve"> </w:t>
      </w:r>
      <w:r>
        <w:rPr>
          <w:rFonts w:cs="Arial" w:hint="eastAsia"/>
          <w:rtl/>
        </w:rPr>
        <w:t>وظيفة</w:t>
      </w:r>
      <w:r>
        <w:rPr>
          <w:rFonts w:cs="Arial"/>
          <w:rtl/>
        </w:rPr>
        <w:t xml:space="preserve"> </w:t>
      </w:r>
      <w:r>
        <w:rPr>
          <w:rFonts w:cs="Arial" w:hint="eastAsia"/>
          <w:rtl/>
        </w:rPr>
        <w:t>المجتمع</w:t>
      </w:r>
      <w:r>
        <w:rPr>
          <w:rFonts w:cs="Arial"/>
          <w:rtl/>
        </w:rPr>
        <w:t xml:space="preserve"> </w:t>
      </w:r>
      <w:r>
        <w:rPr>
          <w:rFonts w:cs="Arial" w:hint="eastAsia"/>
          <w:rtl/>
        </w:rPr>
        <w:t>تجاه</w:t>
      </w:r>
      <w:r>
        <w:rPr>
          <w:rFonts w:cs="Arial"/>
          <w:rtl/>
        </w:rPr>
        <w:t xml:space="preserve"> </w:t>
      </w:r>
      <w:r>
        <w:rPr>
          <w:rFonts w:cs="Arial" w:hint="eastAsia"/>
          <w:rtl/>
        </w:rPr>
        <w:t>ذوي</w:t>
      </w:r>
      <w:r>
        <w:rPr>
          <w:rFonts w:cs="Arial"/>
          <w:rtl/>
        </w:rPr>
        <w:t xml:space="preserve"> </w:t>
      </w:r>
      <w:r>
        <w:rPr>
          <w:rFonts w:cs="Arial" w:hint="eastAsia"/>
          <w:rtl/>
        </w:rPr>
        <w:t>الإعاقة</w:t>
      </w:r>
      <w:r>
        <w:rPr>
          <w:rFonts w:cs="Arial"/>
          <w:rtl/>
        </w:rPr>
        <w:t xml:space="preserve"> </w:t>
      </w:r>
      <w:r>
        <w:rPr>
          <w:rFonts w:cs="Arial" w:hint="eastAsia"/>
          <w:rtl/>
        </w:rPr>
        <w:t>ليست</w:t>
      </w:r>
      <w:r>
        <w:rPr>
          <w:rFonts w:cs="Arial"/>
          <w:rtl/>
        </w:rPr>
        <w:t xml:space="preserve"> "</w:t>
      </w:r>
      <w:r>
        <w:rPr>
          <w:rFonts w:cs="Arial" w:hint="eastAsia"/>
          <w:rtl/>
        </w:rPr>
        <w:t>العمل</w:t>
      </w:r>
      <w:r>
        <w:rPr>
          <w:rFonts w:cs="Arial"/>
          <w:rtl/>
        </w:rPr>
        <w:t xml:space="preserve"> </w:t>
      </w:r>
      <w:r>
        <w:rPr>
          <w:rFonts w:cs="Arial" w:hint="eastAsia"/>
          <w:rtl/>
        </w:rPr>
        <w:t>الخيري</w:t>
      </w:r>
      <w:r>
        <w:rPr>
          <w:rFonts w:cs="Arial"/>
          <w:rtl/>
        </w:rPr>
        <w:t>"</w:t>
      </w:r>
      <w:r>
        <w:rPr>
          <w:rFonts w:cs="Arial" w:hint="eastAsia"/>
          <w:rtl/>
        </w:rPr>
        <w:t>،</w:t>
      </w:r>
      <w:r>
        <w:rPr>
          <w:rFonts w:cs="Arial"/>
          <w:rtl/>
        </w:rPr>
        <w:t xml:space="preserve"> </w:t>
      </w:r>
      <w:r>
        <w:rPr>
          <w:rFonts w:cs="Arial" w:hint="eastAsia"/>
          <w:rtl/>
        </w:rPr>
        <w:t>بل</w:t>
      </w:r>
      <w:r>
        <w:rPr>
          <w:rFonts w:cs="Arial"/>
          <w:rtl/>
        </w:rPr>
        <w:t xml:space="preserve"> </w:t>
      </w:r>
      <w:r>
        <w:rPr>
          <w:rFonts w:cs="Arial" w:hint="eastAsia"/>
          <w:rtl/>
        </w:rPr>
        <w:t>هو</w:t>
      </w:r>
      <w:r>
        <w:rPr>
          <w:rFonts w:cs="Arial"/>
          <w:rtl/>
        </w:rPr>
        <w:t xml:space="preserve"> **"</w:t>
      </w:r>
      <w:r>
        <w:rPr>
          <w:rFonts w:cs="Arial" w:hint="eastAsia"/>
          <w:rtl/>
        </w:rPr>
        <w:t>واجب</w:t>
      </w:r>
      <w:r>
        <w:rPr>
          <w:rFonts w:cs="Arial"/>
          <w:rtl/>
        </w:rPr>
        <w:t xml:space="preserve"> </w:t>
      </w:r>
      <w:proofErr w:type="spellStart"/>
      <w:r>
        <w:rPr>
          <w:rFonts w:cs="Arial" w:hint="eastAsia"/>
          <w:rtl/>
        </w:rPr>
        <w:t>استخلافي</w:t>
      </w:r>
      <w:proofErr w:type="spellEnd"/>
      <w:r>
        <w:rPr>
          <w:rFonts w:cs="Arial"/>
          <w:rtl/>
        </w:rPr>
        <w:t xml:space="preserve"> </w:t>
      </w:r>
      <w:r>
        <w:rPr>
          <w:rFonts w:cs="Arial" w:hint="eastAsia"/>
          <w:rtl/>
        </w:rPr>
        <w:t>جماعي</w:t>
      </w:r>
      <w:r>
        <w:rPr>
          <w:rFonts w:cs="Arial"/>
          <w:rtl/>
        </w:rPr>
        <w:t xml:space="preserve">"** </w:t>
      </w:r>
    </w:p>
    <w:p w14:paraId="1B70ABCD" w14:textId="77777777" w:rsidR="000B2E12" w:rsidRDefault="000B2E12" w:rsidP="000B2E12">
      <w:pPr>
        <w:rPr>
          <w:rFonts w:cs="Arial"/>
          <w:rtl/>
        </w:rPr>
      </w:pPr>
      <w:r>
        <w:rPr>
          <w:rFonts w:cs="Arial"/>
          <w:rtl/>
        </w:rPr>
        <w:t xml:space="preserve"> </w:t>
      </w:r>
      <w:r>
        <w:rPr>
          <w:rFonts w:cs="Arial" w:hint="eastAsia"/>
          <w:rtl/>
        </w:rPr>
        <w:t>يهدف</w:t>
      </w:r>
      <w:r>
        <w:rPr>
          <w:rFonts w:cs="Arial"/>
          <w:rtl/>
        </w:rPr>
        <w:t xml:space="preserve"> </w:t>
      </w:r>
      <w:r>
        <w:rPr>
          <w:rFonts w:cs="Arial" w:hint="eastAsia"/>
          <w:rtl/>
        </w:rPr>
        <w:t>إلى</w:t>
      </w:r>
      <w:r>
        <w:rPr>
          <w:rFonts w:cs="Arial"/>
          <w:rtl/>
        </w:rPr>
        <w:t xml:space="preserve"> </w:t>
      </w:r>
      <w:r>
        <w:rPr>
          <w:rFonts w:cs="Arial" w:hint="eastAsia"/>
          <w:rtl/>
        </w:rPr>
        <w:t>تهيئة</w:t>
      </w:r>
      <w:r>
        <w:rPr>
          <w:rFonts w:cs="Arial"/>
          <w:rtl/>
        </w:rPr>
        <w:t xml:space="preserve"> </w:t>
      </w:r>
      <w:r>
        <w:rPr>
          <w:rFonts w:cs="Arial" w:hint="eastAsia"/>
          <w:rtl/>
        </w:rPr>
        <w:t>البيئة</w:t>
      </w:r>
      <w:r>
        <w:rPr>
          <w:rFonts w:cs="Arial"/>
          <w:rtl/>
        </w:rPr>
        <w:t xml:space="preserve"> </w:t>
      </w:r>
      <w:r>
        <w:rPr>
          <w:rFonts w:cs="Arial" w:hint="eastAsia"/>
          <w:rtl/>
        </w:rPr>
        <w:t>لتمكين</w:t>
      </w:r>
      <w:r>
        <w:rPr>
          <w:rFonts w:cs="Arial"/>
          <w:rtl/>
        </w:rPr>
        <w:t xml:space="preserve"> </w:t>
      </w:r>
      <w:r>
        <w:rPr>
          <w:rFonts w:cs="Arial" w:hint="eastAsia"/>
          <w:rtl/>
        </w:rPr>
        <w:t>كل</w:t>
      </w:r>
      <w:r>
        <w:rPr>
          <w:rFonts w:cs="Arial"/>
          <w:rtl/>
        </w:rPr>
        <w:t xml:space="preserve"> </w:t>
      </w:r>
      <w:r>
        <w:rPr>
          <w:rFonts w:cs="Arial" w:hint="eastAsia"/>
          <w:rtl/>
        </w:rPr>
        <w:t>خليفة</w:t>
      </w:r>
      <w:r>
        <w:rPr>
          <w:rFonts w:cs="Arial"/>
          <w:rtl/>
        </w:rPr>
        <w:t xml:space="preserve"> </w:t>
      </w:r>
      <w:r>
        <w:rPr>
          <w:rFonts w:cs="Arial" w:hint="eastAsia"/>
          <w:rtl/>
        </w:rPr>
        <w:t>من</w:t>
      </w:r>
      <w:r>
        <w:rPr>
          <w:rFonts w:cs="Arial"/>
          <w:rtl/>
        </w:rPr>
        <w:t xml:space="preserve"> </w:t>
      </w:r>
      <w:r>
        <w:rPr>
          <w:rFonts w:cs="Arial" w:hint="eastAsia"/>
          <w:rtl/>
        </w:rPr>
        <w:t>أداء</w:t>
      </w:r>
      <w:r>
        <w:rPr>
          <w:rFonts w:cs="Arial"/>
          <w:rtl/>
        </w:rPr>
        <w:t xml:space="preserve"> </w:t>
      </w:r>
      <w:r>
        <w:rPr>
          <w:rFonts w:cs="Arial" w:hint="eastAsia"/>
          <w:rtl/>
        </w:rPr>
        <w:t>رسالته</w:t>
      </w:r>
      <w:r>
        <w:rPr>
          <w:rFonts w:cs="Arial"/>
          <w:rtl/>
        </w:rPr>
        <w:t xml:space="preserve"> </w:t>
      </w:r>
      <w:r>
        <w:rPr>
          <w:rFonts w:cs="Arial" w:hint="eastAsia"/>
          <w:rtl/>
        </w:rPr>
        <w:t>الكونية</w:t>
      </w:r>
      <w:r>
        <w:rPr>
          <w:rFonts w:cs="Arial"/>
          <w:rtl/>
        </w:rPr>
        <w:t xml:space="preserve"> [16</w:t>
      </w:r>
      <w:r>
        <w:rPr>
          <w:rFonts w:cs="Arial" w:hint="eastAsia"/>
          <w:rtl/>
        </w:rPr>
        <w:t>،</w:t>
      </w:r>
      <w:r>
        <w:rPr>
          <w:rFonts w:cs="Arial"/>
          <w:rtl/>
        </w:rPr>
        <w:t xml:space="preserve"> 23].</w:t>
      </w:r>
    </w:p>
    <w:p w14:paraId="4C7BA0FA" w14:textId="77777777" w:rsidR="000B2E12" w:rsidRDefault="000B2E12" w:rsidP="000B2E12">
      <w:pPr>
        <w:rPr>
          <w:rFonts w:cs="Arial"/>
          <w:rtl/>
        </w:rPr>
      </w:pPr>
      <w:r>
        <w:rPr>
          <w:rFonts w:cs="Arial"/>
          <w:rtl/>
        </w:rPr>
        <w:t xml:space="preserve"> </w:t>
      </w:r>
    </w:p>
    <w:p w14:paraId="3DDB77EE" w14:textId="77777777" w:rsidR="000B2E12" w:rsidRDefault="000B2E12" w:rsidP="000B2E12">
      <w:pPr>
        <w:rPr>
          <w:rFonts w:cs="Arial"/>
          <w:rtl/>
        </w:rPr>
      </w:pPr>
      <w:r>
        <w:rPr>
          <w:rFonts w:cs="Arial"/>
          <w:rtl/>
        </w:rPr>
        <w:t xml:space="preserve"> **</w:t>
      </w:r>
      <w:r>
        <w:rPr>
          <w:rFonts w:cs="Arial" w:hint="eastAsia"/>
          <w:rtl/>
        </w:rPr>
        <w:t>الإعاقة</w:t>
      </w:r>
      <w:r>
        <w:rPr>
          <w:rFonts w:cs="Arial"/>
          <w:rtl/>
        </w:rPr>
        <w:t xml:space="preserve"> </w:t>
      </w:r>
      <w:r>
        <w:rPr>
          <w:rFonts w:cs="Arial" w:hint="eastAsia"/>
          <w:rtl/>
        </w:rPr>
        <w:t>كفرصة</w:t>
      </w:r>
      <w:r>
        <w:rPr>
          <w:rFonts w:cs="Arial"/>
          <w:rtl/>
        </w:rPr>
        <w:t xml:space="preserve"> </w:t>
      </w:r>
      <w:r>
        <w:rPr>
          <w:rFonts w:cs="Arial" w:hint="eastAsia"/>
          <w:rtl/>
        </w:rPr>
        <w:t>وجودية</w:t>
      </w:r>
      <w:r>
        <w:rPr>
          <w:rFonts w:cs="Arial"/>
          <w:rtl/>
        </w:rPr>
        <w:t xml:space="preserve">:**  </w:t>
      </w:r>
    </w:p>
    <w:p w14:paraId="1D268B75" w14:textId="2794A886" w:rsidR="00A44439" w:rsidRDefault="000B2E12">
      <w:pPr>
        <w:rPr>
          <w:rFonts w:hint="cs"/>
          <w:rtl/>
        </w:rPr>
      </w:pPr>
      <w:r>
        <w:rPr>
          <w:rFonts w:cs="Arial" w:hint="eastAsia"/>
          <w:rtl/>
        </w:rPr>
        <w:t>النظر</w:t>
      </w:r>
      <w:r>
        <w:rPr>
          <w:rFonts w:cs="Arial"/>
          <w:rtl/>
        </w:rPr>
        <w:t xml:space="preserve"> </w:t>
      </w:r>
      <w:r>
        <w:rPr>
          <w:rFonts w:cs="Arial" w:hint="eastAsia"/>
          <w:rtl/>
        </w:rPr>
        <w:t>إلى</w:t>
      </w:r>
      <w:r>
        <w:rPr>
          <w:rFonts w:cs="Arial"/>
          <w:rtl/>
        </w:rPr>
        <w:t xml:space="preserve"> </w:t>
      </w:r>
      <w:r>
        <w:rPr>
          <w:rFonts w:cs="Arial" w:hint="eastAsia"/>
          <w:rtl/>
        </w:rPr>
        <w:t>الإعاقة</w:t>
      </w:r>
      <w:r>
        <w:rPr>
          <w:rFonts w:cs="Arial"/>
          <w:rtl/>
        </w:rPr>
        <w:t xml:space="preserve"> </w:t>
      </w:r>
      <w:r>
        <w:rPr>
          <w:rFonts w:cs="Arial" w:hint="eastAsia"/>
          <w:rtl/>
        </w:rPr>
        <w:t>بوصفها</w:t>
      </w:r>
      <w:r>
        <w:rPr>
          <w:rFonts w:cs="Arial"/>
          <w:rtl/>
        </w:rPr>
        <w:t xml:space="preserve"> </w:t>
      </w:r>
      <w:r>
        <w:rPr>
          <w:rFonts w:cs="Arial" w:hint="eastAsia"/>
          <w:rtl/>
        </w:rPr>
        <w:t>أفقاً</w:t>
      </w:r>
      <w:r>
        <w:rPr>
          <w:rFonts w:cs="Arial"/>
          <w:rtl/>
        </w:rPr>
        <w:t xml:space="preserve"> </w:t>
      </w:r>
      <w:r>
        <w:rPr>
          <w:rFonts w:cs="Arial" w:hint="eastAsia"/>
          <w:rtl/>
        </w:rPr>
        <w:t>لتجديد</w:t>
      </w:r>
      <w:r>
        <w:rPr>
          <w:rFonts w:cs="Arial"/>
          <w:rtl/>
        </w:rPr>
        <w:t xml:space="preserve"> </w:t>
      </w:r>
      <w:r>
        <w:rPr>
          <w:rFonts w:cs="Arial" w:hint="eastAsia"/>
          <w:rtl/>
        </w:rPr>
        <w:t>معنى</w:t>
      </w:r>
      <w:r>
        <w:rPr>
          <w:rFonts w:cs="Arial"/>
          <w:rtl/>
        </w:rPr>
        <w:t xml:space="preserve"> </w:t>
      </w:r>
      <w:r>
        <w:rPr>
          <w:rFonts w:cs="Arial" w:hint="eastAsia"/>
          <w:rtl/>
        </w:rPr>
        <w:t>الحياة،</w:t>
      </w:r>
      <w:r>
        <w:rPr>
          <w:rFonts w:cs="Arial"/>
          <w:rtl/>
        </w:rPr>
        <w:t xml:space="preserve"> </w:t>
      </w:r>
      <w:r>
        <w:rPr>
          <w:rFonts w:cs="Arial" w:hint="eastAsia"/>
          <w:rtl/>
        </w:rPr>
        <w:t>وبناء</w:t>
      </w:r>
      <w:r>
        <w:rPr>
          <w:rFonts w:cs="Arial"/>
          <w:rtl/>
        </w:rPr>
        <w:t xml:space="preserve"> "</w:t>
      </w:r>
      <w:r>
        <w:rPr>
          <w:rFonts w:cs="Arial" w:hint="eastAsia"/>
          <w:rtl/>
        </w:rPr>
        <w:t>لدونة</w:t>
      </w:r>
      <w:r>
        <w:rPr>
          <w:rFonts w:cs="Arial"/>
          <w:rtl/>
        </w:rPr>
        <w:t xml:space="preserve"> </w:t>
      </w:r>
      <w:r>
        <w:rPr>
          <w:rFonts w:cs="Arial" w:hint="eastAsia"/>
          <w:rtl/>
        </w:rPr>
        <w:t>نفسية</w:t>
      </w:r>
      <w:r>
        <w:rPr>
          <w:rFonts w:cs="Arial"/>
          <w:rtl/>
        </w:rPr>
        <w:t xml:space="preserve">" </w:t>
      </w:r>
      <w:r>
        <w:rPr>
          <w:rFonts w:cs="Arial" w:hint="eastAsia"/>
          <w:rtl/>
        </w:rPr>
        <w:t>فريدة،</w:t>
      </w:r>
      <w:r>
        <w:rPr>
          <w:rFonts w:cs="Arial"/>
          <w:rtl/>
        </w:rPr>
        <w:t xml:space="preserve"> </w:t>
      </w:r>
      <w:r>
        <w:rPr>
          <w:rFonts w:cs="Arial" w:hint="eastAsia"/>
          <w:rtl/>
        </w:rPr>
        <w:t>وتعليم</w:t>
      </w:r>
      <w:r>
        <w:rPr>
          <w:rFonts w:cs="Arial"/>
          <w:rtl/>
        </w:rPr>
        <w:t xml:space="preserve"> </w:t>
      </w:r>
      <w:r>
        <w:rPr>
          <w:rFonts w:cs="Arial" w:hint="eastAsia"/>
          <w:rtl/>
        </w:rPr>
        <w:t>المجتمع</w:t>
      </w:r>
      <w:r>
        <w:rPr>
          <w:rFonts w:cs="Arial"/>
          <w:rtl/>
        </w:rPr>
        <w:t xml:space="preserve"> </w:t>
      </w:r>
      <w:r>
        <w:rPr>
          <w:rFonts w:cs="Arial" w:hint="eastAsia"/>
          <w:rtl/>
        </w:rPr>
        <w:t>أن</w:t>
      </w:r>
      <w:r>
        <w:rPr>
          <w:rFonts w:cs="Arial"/>
          <w:rtl/>
        </w:rPr>
        <w:t xml:space="preserve"> </w:t>
      </w:r>
      <w:r>
        <w:rPr>
          <w:rFonts w:cs="Arial" w:hint="eastAsia"/>
          <w:rtl/>
        </w:rPr>
        <w:t>قيمة</w:t>
      </w:r>
      <w:r>
        <w:rPr>
          <w:rFonts w:cs="Arial"/>
          <w:rtl/>
        </w:rPr>
        <w:t xml:space="preserve"> </w:t>
      </w:r>
      <w:r>
        <w:rPr>
          <w:rFonts w:cs="Arial" w:hint="eastAsia"/>
          <w:rtl/>
        </w:rPr>
        <w:t>الإنسان</w:t>
      </w:r>
      <w:r>
        <w:rPr>
          <w:rFonts w:cs="Arial"/>
          <w:rtl/>
        </w:rPr>
        <w:t xml:space="preserve"> </w:t>
      </w:r>
      <w:r>
        <w:rPr>
          <w:rFonts w:cs="Arial" w:hint="eastAsia"/>
          <w:rtl/>
        </w:rPr>
        <w:t>تكمن</w:t>
      </w:r>
      <w:r>
        <w:rPr>
          <w:rFonts w:cs="Arial"/>
          <w:rtl/>
        </w:rPr>
        <w:t xml:space="preserve"> </w:t>
      </w:r>
      <w:r>
        <w:rPr>
          <w:rFonts w:cs="Arial" w:hint="eastAsia"/>
          <w:rtl/>
        </w:rPr>
        <w:t>في</w:t>
      </w:r>
      <w:r>
        <w:rPr>
          <w:rFonts w:cs="Arial"/>
          <w:rtl/>
        </w:rPr>
        <w:t xml:space="preserve"> </w:t>
      </w:r>
      <w:r>
        <w:rPr>
          <w:rFonts w:cs="Arial" w:hint="eastAsia"/>
          <w:rtl/>
        </w:rPr>
        <w:t>رسالته</w:t>
      </w:r>
      <w:r>
        <w:rPr>
          <w:rFonts w:cs="Arial"/>
          <w:rtl/>
        </w:rPr>
        <w:t xml:space="preserve"> </w:t>
      </w:r>
      <w:r>
        <w:rPr>
          <w:rFonts w:cs="Arial" w:hint="eastAsia"/>
          <w:rtl/>
        </w:rPr>
        <w:t>لا</w:t>
      </w:r>
      <w:r>
        <w:rPr>
          <w:rFonts w:cs="Arial"/>
          <w:rtl/>
        </w:rPr>
        <w:t xml:space="preserve"> </w:t>
      </w:r>
      <w:r>
        <w:rPr>
          <w:rFonts w:cs="Arial" w:hint="eastAsia"/>
          <w:rtl/>
        </w:rPr>
        <w:t>في</w:t>
      </w:r>
      <w:r>
        <w:rPr>
          <w:rFonts w:cs="Arial"/>
          <w:rtl/>
        </w:rPr>
        <w:t xml:space="preserve"> </w:t>
      </w:r>
      <w:r>
        <w:rPr>
          <w:rFonts w:cs="Arial" w:hint="eastAsia"/>
          <w:rtl/>
        </w:rPr>
        <w:t>كمال</w:t>
      </w:r>
      <w:r>
        <w:rPr>
          <w:rFonts w:cs="Arial"/>
          <w:rtl/>
        </w:rPr>
        <w:t xml:space="preserve"> </w:t>
      </w:r>
      <w:r>
        <w:rPr>
          <w:rFonts w:cs="Arial" w:hint="eastAsia"/>
          <w:rtl/>
        </w:rPr>
        <w:t>جسده</w:t>
      </w:r>
      <w:r>
        <w:rPr>
          <w:rFonts w:cs="Arial"/>
          <w:rtl/>
        </w:rPr>
        <w:t xml:space="preserve"> [24</w:t>
      </w:r>
      <w:r>
        <w:rPr>
          <w:rFonts w:cs="Arial" w:hint="eastAsia"/>
          <w:rtl/>
        </w:rPr>
        <w:t>،</w:t>
      </w:r>
      <w:r>
        <w:rPr>
          <w:rFonts w:cs="Arial"/>
          <w:rtl/>
        </w:rPr>
        <w:t xml:space="preserve"> 25].</w:t>
      </w:r>
    </w:p>
    <w:p w14:paraId="058FCEB6" w14:textId="09C085EB" w:rsidR="00265A12" w:rsidRDefault="00265A12">
      <w:pPr>
        <w:rPr>
          <w:rtl/>
        </w:rPr>
      </w:pPr>
    </w:p>
    <w:p w14:paraId="05EF0ADA" w14:textId="77777777" w:rsidR="00246BE9" w:rsidRDefault="00246BE9"/>
    <w:p w14:paraId="1DB55DC0" w14:textId="77777777" w:rsidR="006F0569" w:rsidRDefault="006F0569"/>
    <w:sectPr w:rsidR="006F0569" w:rsidSect="0018550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370E"/>
    <w:multiLevelType w:val="multilevel"/>
    <w:tmpl w:val="AC165FF0"/>
    <w:lvl w:ilvl="0">
      <w:start w:val="1"/>
      <w:numFmt w:val="decimal"/>
      <w:lvlText w:val="%1."/>
      <w:lvlJc w:val="left"/>
      <w:pPr>
        <w:ind w:left="720" w:hanging="360"/>
      </w:pPr>
      <w:rPr>
        <w:rFonts w:hint="default"/>
      </w:rPr>
    </w:lvl>
    <w:lvl w:ilvl="1">
      <w:start w:val="1"/>
      <w:numFmt w:val="decimal"/>
      <w:isLgl/>
      <w:lvlText w:val="%1.%2"/>
      <w:lvlJc w:val="left"/>
      <w:pPr>
        <w:ind w:left="821" w:hanging="46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D72C7A"/>
    <w:multiLevelType w:val="multilevel"/>
    <w:tmpl w:val="FFFFFFFF"/>
    <w:lvl w:ilvl="0">
      <w:start w:val="1"/>
      <w:numFmt w:val="decimal"/>
      <w:lvlText w:val="%1"/>
      <w:lvlJc w:val="left"/>
      <w:pPr>
        <w:ind w:left="461" w:hanging="461"/>
      </w:pPr>
      <w:rPr>
        <w:rFonts w:hint="default"/>
      </w:rPr>
    </w:lvl>
    <w:lvl w:ilvl="1">
      <w:start w:val="1"/>
      <w:numFmt w:val="decimal"/>
      <w:lvlText w:val="%1.%2"/>
      <w:lvlJc w:val="left"/>
      <w:pPr>
        <w:ind w:left="461" w:hanging="46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371197"/>
    <w:multiLevelType w:val="multilevel"/>
    <w:tmpl w:val="4ADE8346"/>
    <w:lvl w:ilvl="0">
      <w:start w:val="1"/>
      <w:numFmt w:val="decimal"/>
      <w:lvlText w:val="%1."/>
      <w:lvlJc w:val="left"/>
      <w:pPr>
        <w:ind w:left="720" w:hanging="360"/>
      </w:pPr>
      <w:rPr>
        <w:rFonts w:hint="default"/>
      </w:rPr>
    </w:lvl>
    <w:lvl w:ilvl="1">
      <w:start w:val="4"/>
      <w:numFmt w:val="decimal"/>
      <w:isLgl/>
      <w:lvlText w:val="%1.%2"/>
      <w:lvlJc w:val="left"/>
      <w:pPr>
        <w:ind w:left="821" w:hanging="46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131ECB"/>
    <w:multiLevelType w:val="multilevel"/>
    <w:tmpl w:val="FFFFFFFF"/>
    <w:lvl w:ilvl="0">
      <w:start w:val="1"/>
      <w:numFmt w:val="decimal"/>
      <w:lvlText w:val="%1"/>
      <w:lvlJc w:val="left"/>
      <w:pPr>
        <w:ind w:left="461" w:hanging="461"/>
      </w:pPr>
      <w:rPr>
        <w:rFonts w:hint="default"/>
      </w:rPr>
    </w:lvl>
    <w:lvl w:ilvl="1">
      <w:start w:val="1"/>
      <w:numFmt w:val="decimal"/>
      <w:lvlText w:val="%1.%2"/>
      <w:lvlJc w:val="left"/>
      <w:pPr>
        <w:ind w:left="461" w:hanging="46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83B6A34"/>
    <w:multiLevelType w:val="multilevel"/>
    <w:tmpl w:val="0072755C"/>
    <w:lvl w:ilvl="0">
      <w:start w:val="1"/>
      <w:numFmt w:val="decimal"/>
      <w:lvlText w:val="%1"/>
      <w:lvlJc w:val="left"/>
      <w:pPr>
        <w:ind w:left="720" w:hanging="360"/>
      </w:pPr>
      <w:rPr>
        <w:rFonts w:hint="default"/>
      </w:rPr>
    </w:lvl>
    <w:lvl w:ilvl="1">
      <w:start w:val="1"/>
      <w:numFmt w:val="decimal"/>
      <w:isLgl/>
      <w:lvlText w:val="%1.%2"/>
      <w:lvlJc w:val="left"/>
      <w:pPr>
        <w:ind w:left="821" w:hanging="46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F4F089D"/>
    <w:multiLevelType w:val="hybridMultilevel"/>
    <w:tmpl w:val="2DA8107A"/>
    <w:lvl w:ilvl="0" w:tplc="FFFFFFFF">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957EC0"/>
    <w:multiLevelType w:val="hybridMultilevel"/>
    <w:tmpl w:val="60C852C8"/>
    <w:lvl w:ilvl="0" w:tplc="FFFFFFFF">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107775">
    <w:abstractNumId w:val="0"/>
  </w:num>
  <w:num w:numId="2" w16cid:durableId="1951467050">
    <w:abstractNumId w:val="1"/>
  </w:num>
  <w:num w:numId="3" w16cid:durableId="593365529">
    <w:abstractNumId w:val="5"/>
  </w:num>
  <w:num w:numId="4" w16cid:durableId="1646620243">
    <w:abstractNumId w:val="6"/>
  </w:num>
  <w:num w:numId="5" w16cid:durableId="278027029">
    <w:abstractNumId w:val="2"/>
  </w:num>
  <w:num w:numId="6" w16cid:durableId="281619523">
    <w:abstractNumId w:val="4"/>
  </w:num>
  <w:num w:numId="7" w16cid:durableId="213926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8"/>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69"/>
    <w:rsid w:val="000B2E12"/>
    <w:rsid w:val="00185505"/>
    <w:rsid w:val="00246BE9"/>
    <w:rsid w:val="00265A12"/>
    <w:rsid w:val="00435918"/>
    <w:rsid w:val="006F0569"/>
    <w:rsid w:val="00737E96"/>
    <w:rsid w:val="00A44439"/>
    <w:rsid w:val="00AF538A"/>
    <w:rsid w:val="00D56154"/>
    <w:rsid w:val="00E35CAA"/>
    <w:rsid w:val="00ED45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50273F8"/>
  <w15:chartTrackingRefBased/>
  <w15:docId w15:val="{C1612715-7E05-784E-8369-9BF12E45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F0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F0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F056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F056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F056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F05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F05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F05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F05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F0569"/>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6F0569"/>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6F0569"/>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6F0569"/>
    <w:rPr>
      <w:rFonts w:eastAsiaTheme="majorEastAsia" w:cstheme="majorBidi"/>
      <w:i/>
      <w:iCs/>
      <w:color w:val="0F4761" w:themeColor="accent1" w:themeShade="BF"/>
    </w:rPr>
  </w:style>
  <w:style w:type="character" w:customStyle="1" w:styleId="5Char">
    <w:name w:val="عنوان 5 Char"/>
    <w:basedOn w:val="a0"/>
    <w:link w:val="5"/>
    <w:uiPriority w:val="9"/>
    <w:semiHidden/>
    <w:rsid w:val="006F0569"/>
    <w:rPr>
      <w:rFonts w:eastAsiaTheme="majorEastAsia" w:cstheme="majorBidi"/>
      <w:color w:val="0F4761" w:themeColor="accent1" w:themeShade="BF"/>
    </w:rPr>
  </w:style>
  <w:style w:type="character" w:customStyle="1" w:styleId="6Char">
    <w:name w:val="عنوان 6 Char"/>
    <w:basedOn w:val="a0"/>
    <w:link w:val="6"/>
    <w:uiPriority w:val="9"/>
    <w:semiHidden/>
    <w:rsid w:val="006F0569"/>
    <w:rPr>
      <w:rFonts w:eastAsiaTheme="majorEastAsia" w:cstheme="majorBidi"/>
      <w:i/>
      <w:iCs/>
      <w:color w:val="595959" w:themeColor="text1" w:themeTint="A6"/>
    </w:rPr>
  </w:style>
  <w:style w:type="character" w:customStyle="1" w:styleId="7Char">
    <w:name w:val="عنوان 7 Char"/>
    <w:basedOn w:val="a0"/>
    <w:link w:val="7"/>
    <w:uiPriority w:val="9"/>
    <w:semiHidden/>
    <w:rsid w:val="006F0569"/>
    <w:rPr>
      <w:rFonts w:eastAsiaTheme="majorEastAsia" w:cstheme="majorBidi"/>
      <w:color w:val="595959" w:themeColor="text1" w:themeTint="A6"/>
    </w:rPr>
  </w:style>
  <w:style w:type="character" w:customStyle="1" w:styleId="8Char">
    <w:name w:val="عنوان 8 Char"/>
    <w:basedOn w:val="a0"/>
    <w:link w:val="8"/>
    <w:uiPriority w:val="9"/>
    <w:semiHidden/>
    <w:rsid w:val="006F0569"/>
    <w:rPr>
      <w:rFonts w:eastAsiaTheme="majorEastAsia" w:cstheme="majorBidi"/>
      <w:i/>
      <w:iCs/>
      <w:color w:val="272727" w:themeColor="text1" w:themeTint="D8"/>
    </w:rPr>
  </w:style>
  <w:style w:type="character" w:customStyle="1" w:styleId="9Char">
    <w:name w:val="عنوان 9 Char"/>
    <w:basedOn w:val="a0"/>
    <w:link w:val="9"/>
    <w:uiPriority w:val="9"/>
    <w:semiHidden/>
    <w:rsid w:val="006F0569"/>
    <w:rPr>
      <w:rFonts w:eastAsiaTheme="majorEastAsia" w:cstheme="majorBidi"/>
      <w:color w:val="272727" w:themeColor="text1" w:themeTint="D8"/>
    </w:rPr>
  </w:style>
  <w:style w:type="paragraph" w:styleId="a3">
    <w:name w:val="Title"/>
    <w:basedOn w:val="a"/>
    <w:next w:val="a"/>
    <w:link w:val="Char"/>
    <w:uiPriority w:val="10"/>
    <w:qFormat/>
    <w:rsid w:val="006F0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F056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F0569"/>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F056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F0569"/>
    <w:pPr>
      <w:spacing w:before="160"/>
      <w:jc w:val="center"/>
    </w:pPr>
    <w:rPr>
      <w:i/>
      <w:iCs/>
      <w:color w:val="404040" w:themeColor="text1" w:themeTint="BF"/>
    </w:rPr>
  </w:style>
  <w:style w:type="character" w:customStyle="1" w:styleId="Char1">
    <w:name w:val="اقتباس Char"/>
    <w:basedOn w:val="a0"/>
    <w:link w:val="a5"/>
    <w:uiPriority w:val="29"/>
    <w:rsid w:val="006F0569"/>
    <w:rPr>
      <w:i/>
      <w:iCs/>
      <w:color w:val="404040" w:themeColor="text1" w:themeTint="BF"/>
    </w:rPr>
  </w:style>
  <w:style w:type="paragraph" w:styleId="a6">
    <w:name w:val="List Paragraph"/>
    <w:basedOn w:val="a"/>
    <w:uiPriority w:val="34"/>
    <w:qFormat/>
    <w:rsid w:val="006F0569"/>
    <w:pPr>
      <w:ind w:left="720"/>
      <w:contextualSpacing/>
    </w:pPr>
  </w:style>
  <w:style w:type="character" w:styleId="a7">
    <w:name w:val="Intense Emphasis"/>
    <w:basedOn w:val="a0"/>
    <w:uiPriority w:val="21"/>
    <w:qFormat/>
    <w:rsid w:val="006F0569"/>
    <w:rPr>
      <w:i/>
      <w:iCs/>
      <w:color w:val="0F4761" w:themeColor="accent1" w:themeShade="BF"/>
    </w:rPr>
  </w:style>
  <w:style w:type="paragraph" w:styleId="a8">
    <w:name w:val="Intense Quote"/>
    <w:basedOn w:val="a"/>
    <w:next w:val="a"/>
    <w:link w:val="Char2"/>
    <w:uiPriority w:val="30"/>
    <w:qFormat/>
    <w:rsid w:val="006F0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6F0569"/>
    <w:rPr>
      <w:i/>
      <w:iCs/>
      <w:color w:val="0F4761" w:themeColor="accent1" w:themeShade="BF"/>
    </w:rPr>
  </w:style>
  <w:style w:type="character" w:styleId="a9">
    <w:name w:val="Intense Reference"/>
    <w:basedOn w:val="a0"/>
    <w:uiPriority w:val="32"/>
    <w:qFormat/>
    <w:rsid w:val="006F05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8427</Words>
  <Characters>48038</Characters>
  <Application>Microsoft Office Word</Application>
  <DocSecurity>0</DocSecurity>
  <Lines>400</Lines>
  <Paragraphs>112</Paragraphs>
  <ScaleCrop>false</ScaleCrop>
  <Company/>
  <LinksUpToDate>false</LinksUpToDate>
  <CharactersWithSpaces>56353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zaraaabdesslem@gmail.com</dc:creator>
  <cp:keywords/>
  <dc:description/>
  <cp:lastModifiedBy>zaraaabdesslem@gmail.com</cp:lastModifiedBy>
  <cp:revision>2</cp:revision>
  <dcterms:created xsi:type="dcterms:W3CDTF">2026-03-20T17:30:00Z</dcterms:created>
  <dcterms:modified xsi:type="dcterms:W3CDTF">2026-03-20T17:30:00Z</dcterms:modified>
</cp:coreProperties>
</file>